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C45B1" w14:textId="77777777" w:rsidR="00AD1C52" w:rsidRPr="004379C3" w:rsidRDefault="00AD1C52" w:rsidP="00A25C32">
      <w:pPr>
        <w:spacing w:before="120" w:after="0"/>
        <w:jc w:val="center"/>
        <w:rPr>
          <w:rFonts w:ascii="Gisha" w:hAnsi="Gisha" w:cs="Gisha"/>
          <w:b/>
          <w:sz w:val="24"/>
          <w:szCs w:val="24"/>
        </w:rPr>
      </w:pPr>
      <w:bookmarkStart w:id="0" w:name="_GoBack"/>
      <w:bookmarkEnd w:id="0"/>
      <w:r w:rsidRPr="003D6ED0">
        <w:rPr>
          <w:rFonts w:ascii="Gisha" w:hAnsi="Gisha" w:cs="Gisha"/>
          <w:b/>
          <w:sz w:val="24"/>
          <w:szCs w:val="24"/>
        </w:rPr>
        <w:t>EXTRAIT DU REGISTRE DES DELIBERATION</w:t>
      </w:r>
      <w:r w:rsidRPr="004379C3">
        <w:rPr>
          <w:rFonts w:ascii="Gisha" w:hAnsi="Gisha" w:cs="Gisha"/>
          <w:b/>
          <w:sz w:val="24"/>
          <w:szCs w:val="24"/>
        </w:rPr>
        <w:t>S DU CONSEIL COMMUNAUTAIRE</w:t>
      </w:r>
    </w:p>
    <w:p w14:paraId="7DEA787B" w14:textId="77777777" w:rsidR="00AD1C52" w:rsidRPr="004379C3" w:rsidRDefault="00AD1C52" w:rsidP="00A25C32">
      <w:pPr>
        <w:spacing w:before="120"/>
        <w:jc w:val="center"/>
        <w:rPr>
          <w:rFonts w:ascii="Gisha" w:hAnsi="Gisha" w:cs="Gisha"/>
          <w:b/>
          <w:smallCaps/>
          <w:sz w:val="24"/>
          <w:szCs w:val="24"/>
        </w:rPr>
      </w:pPr>
      <w:r w:rsidRPr="004379C3">
        <w:rPr>
          <w:rFonts w:ascii="Gisha" w:hAnsi="Gisha" w:cs="Gisha"/>
          <w:b/>
          <w:smallCaps/>
          <w:sz w:val="24"/>
          <w:szCs w:val="24"/>
        </w:rPr>
        <w:t>Communauté de communes Vallée des Baux Alpilles</w:t>
      </w:r>
    </w:p>
    <w:p w14:paraId="271CF714" w14:textId="77777777" w:rsidR="00AD1C52" w:rsidRPr="004379C3" w:rsidRDefault="00AD1C52" w:rsidP="00A25C32">
      <w:pPr>
        <w:jc w:val="center"/>
        <w:rPr>
          <w:rFonts w:ascii="Gisha" w:hAnsi="Gisha" w:cs="Gisha"/>
          <w:sz w:val="24"/>
          <w:szCs w:val="24"/>
        </w:rPr>
      </w:pPr>
      <w:r w:rsidRPr="004379C3">
        <w:rPr>
          <w:rFonts w:ascii="Gisha" w:hAnsi="Gisha" w:cs="Gisha"/>
          <w:smallCaps/>
          <w:sz w:val="24"/>
          <w:szCs w:val="24"/>
        </w:rPr>
        <w:t>Séance du 20 juin 2024</w:t>
      </w:r>
    </w:p>
    <w:p w14:paraId="1D3F7F6D" w14:textId="3C1425F0" w:rsidR="00AD1C52" w:rsidRPr="004379C3" w:rsidRDefault="00416FAA" w:rsidP="00AD1C52">
      <w:pPr>
        <w:spacing w:after="120"/>
        <w:jc w:val="center"/>
        <w:rPr>
          <w:rFonts w:ascii="Gisha" w:hAnsi="Gisha" w:cs="Gisha"/>
          <w:smallCaps/>
          <w:sz w:val="24"/>
          <w:szCs w:val="24"/>
        </w:rPr>
      </w:pPr>
      <w:r>
        <w:rPr>
          <w:rFonts w:ascii="Gisha" w:hAnsi="Gisha" w:cs="Gisha"/>
          <w:smallCaps/>
          <w:sz w:val="24"/>
          <w:szCs w:val="24"/>
        </w:rPr>
        <w:t>Délibération n°82</w:t>
      </w:r>
      <w:r w:rsidR="00AD1C52" w:rsidRPr="004379C3">
        <w:rPr>
          <w:rFonts w:ascii="Gisha" w:hAnsi="Gisha" w:cs="Gisha"/>
          <w:smallCaps/>
          <w:sz w:val="24"/>
          <w:szCs w:val="24"/>
        </w:rPr>
        <w:t>/2024</w:t>
      </w:r>
    </w:p>
    <w:tbl>
      <w:tblPr>
        <w:tblStyle w:val="Grilledutableau"/>
        <w:tblpPr w:leftFromText="141" w:rightFromText="141" w:vertAnchor="text" w:horzAnchor="margin" w:tblpY="129"/>
        <w:tblW w:w="9153" w:type="dxa"/>
        <w:tblBorders>
          <w:top w:val="thinThickLargeGap" w:sz="2" w:space="0" w:color="auto"/>
          <w:left w:val="thinThickLargeGap" w:sz="2" w:space="0" w:color="auto"/>
          <w:bottom w:val="thickThinLargeGap" w:sz="2" w:space="0" w:color="auto"/>
          <w:right w:val="thickThinLargeGap" w:sz="2" w:space="0" w:color="auto"/>
          <w:insideH w:val="double" w:sz="2" w:space="0" w:color="auto"/>
          <w:insideV w:val="double" w:sz="2" w:space="0" w:color="auto"/>
        </w:tblBorders>
        <w:tblLook w:val="04A0" w:firstRow="1" w:lastRow="0" w:firstColumn="1" w:lastColumn="0" w:noHBand="0" w:noVBand="1"/>
      </w:tblPr>
      <w:tblGrid>
        <w:gridCol w:w="1084"/>
        <w:gridCol w:w="559"/>
        <w:gridCol w:w="1425"/>
        <w:gridCol w:w="1430"/>
        <w:gridCol w:w="2412"/>
        <w:gridCol w:w="2243"/>
      </w:tblGrid>
      <w:tr w:rsidR="0029744A" w14:paraId="6309DF3E" w14:textId="77777777" w:rsidTr="00756710">
        <w:trPr>
          <w:trHeight w:val="305"/>
        </w:trPr>
        <w:tc>
          <w:tcPr>
            <w:tcW w:w="4498" w:type="dxa"/>
            <w:gridSpan w:val="4"/>
            <w:tcBorders>
              <w:top w:val="thinThickSmallGap" w:sz="18" w:space="0" w:color="auto"/>
              <w:left w:val="thinThickSmallGap" w:sz="18" w:space="0" w:color="auto"/>
              <w:bottom w:val="double" w:sz="2" w:space="0" w:color="auto"/>
              <w:right w:val="double" w:sz="2" w:space="0" w:color="auto"/>
            </w:tcBorders>
          </w:tcPr>
          <w:p w14:paraId="00AEF824" w14:textId="77777777" w:rsidR="007157D9" w:rsidRPr="00DF5BBA" w:rsidRDefault="007157D9" w:rsidP="002F3278">
            <w:pPr>
              <w:spacing w:before="60" w:after="60"/>
              <w:jc w:val="center"/>
              <w:rPr>
                <w:rFonts w:ascii="Gisha" w:hAnsi="Gisha" w:cs="Gisha"/>
                <w:sz w:val="20"/>
                <w:szCs w:val="20"/>
              </w:rPr>
            </w:pPr>
            <w:r w:rsidRPr="00DF5BBA">
              <w:rPr>
                <w:rFonts w:ascii="Gisha" w:hAnsi="Gisha" w:cs="Gisha"/>
                <w:smallCaps/>
                <w:sz w:val="20"/>
                <w:szCs w:val="20"/>
              </w:rPr>
              <w:t>Nombre de Membres</w:t>
            </w:r>
          </w:p>
        </w:tc>
        <w:tc>
          <w:tcPr>
            <w:tcW w:w="2412" w:type="dxa"/>
            <w:tcBorders>
              <w:top w:val="thinThickSmallGap" w:sz="18" w:space="0" w:color="auto"/>
              <w:left w:val="double" w:sz="2" w:space="0" w:color="auto"/>
              <w:bottom w:val="double" w:sz="2" w:space="0" w:color="auto"/>
              <w:right w:val="double" w:sz="2" w:space="0" w:color="auto"/>
            </w:tcBorders>
          </w:tcPr>
          <w:p w14:paraId="53723D4A" w14:textId="77777777" w:rsidR="007157D9" w:rsidRPr="00DF5BBA" w:rsidRDefault="007157D9" w:rsidP="002F3278">
            <w:pPr>
              <w:spacing w:before="60" w:after="60"/>
              <w:jc w:val="center"/>
              <w:rPr>
                <w:rFonts w:ascii="Gisha" w:hAnsi="Gisha" w:cs="Gisha"/>
                <w:sz w:val="20"/>
                <w:szCs w:val="20"/>
              </w:rPr>
            </w:pPr>
            <w:r w:rsidRPr="00DF5BBA">
              <w:rPr>
                <w:rFonts w:ascii="Gisha" w:hAnsi="Gisha" w:cs="Gisha"/>
                <w:smallCaps/>
                <w:sz w:val="20"/>
                <w:szCs w:val="20"/>
              </w:rPr>
              <w:t>Date de la convocation</w:t>
            </w:r>
          </w:p>
        </w:tc>
        <w:tc>
          <w:tcPr>
            <w:tcW w:w="2243" w:type="dxa"/>
            <w:tcBorders>
              <w:top w:val="thinThickSmallGap" w:sz="18" w:space="0" w:color="auto"/>
              <w:left w:val="double" w:sz="2" w:space="0" w:color="auto"/>
              <w:bottom w:val="double" w:sz="2" w:space="0" w:color="auto"/>
              <w:right w:val="thickThinSmallGap" w:sz="18" w:space="0" w:color="auto"/>
            </w:tcBorders>
          </w:tcPr>
          <w:p w14:paraId="60A63346" w14:textId="77777777" w:rsidR="007157D9" w:rsidRPr="00DF5BBA" w:rsidRDefault="007157D9" w:rsidP="002F3278">
            <w:pPr>
              <w:spacing w:before="60" w:after="60"/>
              <w:jc w:val="center"/>
              <w:rPr>
                <w:rFonts w:ascii="Gisha" w:hAnsi="Gisha" w:cs="Gisha"/>
                <w:sz w:val="20"/>
                <w:szCs w:val="20"/>
              </w:rPr>
            </w:pPr>
            <w:r w:rsidRPr="00DF5BBA">
              <w:rPr>
                <w:rFonts w:ascii="Gisha" w:hAnsi="Gisha" w:cs="Gisha"/>
                <w:smallCaps/>
                <w:sz w:val="20"/>
                <w:szCs w:val="20"/>
              </w:rPr>
              <w:t>Date d’affichage</w:t>
            </w:r>
          </w:p>
        </w:tc>
      </w:tr>
      <w:tr w:rsidR="0029744A" w14:paraId="55C9368C" w14:textId="77777777" w:rsidTr="00756710">
        <w:trPr>
          <w:trHeight w:val="596"/>
        </w:trPr>
        <w:tc>
          <w:tcPr>
            <w:tcW w:w="1643" w:type="dxa"/>
            <w:gridSpan w:val="2"/>
            <w:tcBorders>
              <w:top w:val="double" w:sz="2" w:space="0" w:color="auto"/>
              <w:left w:val="thinThickSmallGap" w:sz="18" w:space="0" w:color="auto"/>
              <w:bottom w:val="double" w:sz="2" w:space="0" w:color="auto"/>
              <w:right w:val="double" w:sz="2" w:space="0" w:color="auto"/>
            </w:tcBorders>
          </w:tcPr>
          <w:p w14:paraId="0CC62D0F" w14:textId="77777777" w:rsidR="007157D9" w:rsidRPr="005E20F3" w:rsidRDefault="007157D9" w:rsidP="002F3278">
            <w:pPr>
              <w:spacing w:before="60" w:after="60"/>
              <w:jc w:val="center"/>
              <w:rPr>
                <w:rFonts w:ascii="Gisha" w:hAnsi="Gisha" w:cs="Gisha"/>
                <w:smallCaps/>
                <w:sz w:val="20"/>
                <w:szCs w:val="20"/>
              </w:rPr>
            </w:pPr>
            <w:r w:rsidRPr="005E20F3">
              <w:rPr>
                <w:rFonts w:ascii="Gisha" w:hAnsi="Gisha" w:cs="Gisha"/>
                <w:smallCaps/>
                <w:sz w:val="20"/>
                <w:szCs w:val="20"/>
              </w:rPr>
              <w:t>En exercice :</w:t>
            </w:r>
          </w:p>
          <w:p w14:paraId="29BB62A1" w14:textId="7DA98C0B" w:rsidR="007157D9" w:rsidRPr="005E20F3" w:rsidRDefault="00DF5BBA" w:rsidP="007157D9">
            <w:pPr>
              <w:spacing w:before="40" w:after="40"/>
              <w:jc w:val="center"/>
              <w:rPr>
                <w:rFonts w:ascii="Gisha" w:hAnsi="Gisha" w:cs="Gisha"/>
                <w:sz w:val="20"/>
                <w:szCs w:val="20"/>
              </w:rPr>
            </w:pPr>
            <w:r w:rsidRPr="005E20F3">
              <w:rPr>
                <w:rFonts w:ascii="Gisha" w:hAnsi="Gisha" w:cs="Gisha"/>
                <w:sz w:val="20"/>
                <w:szCs w:val="20"/>
              </w:rPr>
              <w:t>40</w:t>
            </w:r>
          </w:p>
        </w:tc>
        <w:tc>
          <w:tcPr>
            <w:tcW w:w="1425" w:type="dxa"/>
            <w:tcBorders>
              <w:top w:val="double" w:sz="2" w:space="0" w:color="auto"/>
              <w:left w:val="double" w:sz="2" w:space="0" w:color="auto"/>
              <w:bottom w:val="double" w:sz="2" w:space="0" w:color="auto"/>
              <w:right w:val="double" w:sz="2" w:space="0" w:color="auto"/>
            </w:tcBorders>
          </w:tcPr>
          <w:p w14:paraId="14C38D96" w14:textId="77777777" w:rsidR="007157D9" w:rsidRPr="005E20F3" w:rsidRDefault="007157D9" w:rsidP="00C56BA8">
            <w:pPr>
              <w:spacing w:before="60" w:after="60"/>
              <w:jc w:val="center"/>
              <w:rPr>
                <w:rFonts w:ascii="Gisha" w:hAnsi="Gisha" w:cs="Gisha"/>
                <w:smallCaps/>
                <w:sz w:val="20"/>
                <w:szCs w:val="20"/>
              </w:rPr>
            </w:pPr>
            <w:r w:rsidRPr="005E20F3">
              <w:rPr>
                <w:rFonts w:ascii="Gisha" w:hAnsi="Gisha" w:cs="Gisha"/>
                <w:smallCaps/>
                <w:sz w:val="20"/>
                <w:szCs w:val="20"/>
              </w:rPr>
              <w:t>Présents :</w:t>
            </w:r>
          </w:p>
          <w:p w14:paraId="2D1B77D4" w14:textId="2385C613" w:rsidR="007157D9" w:rsidRPr="005E20F3" w:rsidRDefault="009C60B6" w:rsidP="00C56BA8">
            <w:pPr>
              <w:spacing w:before="40" w:after="40"/>
              <w:jc w:val="center"/>
              <w:rPr>
                <w:rFonts w:ascii="Gisha" w:hAnsi="Gisha" w:cs="Gisha"/>
                <w:sz w:val="20"/>
                <w:szCs w:val="20"/>
              </w:rPr>
            </w:pPr>
            <w:r>
              <w:rPr>
                <w:rFonts w:ascii="Gisha" w:hAnsi="Gisha" w:cs="Gisha"/>
                <w:sz w:val="20"/>
                <w:szCs w:val="20"/>
              </w:rPr>
              <w:t>27</w:t>
            </w:r>
          </w:p>
        </w:tc>
        <w:tc>
          <w:tcPr>
            <w:tcW w:w="1430" w:type="dxa"/>
            <w:tcBorders>
              <w:top w:val="double" w:sz="2" w:space="0" w:color="auto"/>
              <w:left w:val="double" w:sz="2" w:space="0" w:color="auto"/>
              <w:bottom w:val="double" w:sz="2" w:space="0" w:color="auto"/>
              <w:right w:val="double" w:sz="2" w:space="0" w:color="auto"/>
            </w:tcBorders>
          </w:tcPr>
          <w:p w14:paraId="11D0CCAC" w14:textId="77777777" w:rsidR="007157D9" w:rsidRPr="005E20F3" w:rsidRDefault="007157D9" w:rsidP="00C56BA8">
            <w:pPr>
              <w:spacing w:before="60" w:after="60"/>
              <w:jc w:val="center"/>
              <w:rPr>
                <w:rFonts w:ascii="Gisha" w:hAnsi="Gisha" w:cs="Gisha"/>
                <w:smallCaps/>
                <w:sz w:val="20"/>
                <w:szCs w:val="20"/>
              </w:rPr>
            </w:pPr>
            <w:r w:rsidRPr="005E20F3">
              <w:rPr>
                <w:rFonts w:ascii="Gisha" w:hAnsi="Gisha" w:cs="Gisha"/>
                <w:smallCaps/>
                <w:sz w:val="20"/>
                <w:szCs w:val="20"/>
              </w:rPr>
              <w:t>Votants :</w:t>
            </w:r>
          </w:p>
          <w:p w14:paraId="12488EFF" w14:textId="7FCF9E75" w:rsidR="007157D9" w:rsidRPr="005E20F3" w:rsidRDefault="009C60B6" w:rsidP="00C56BA8">
            <w:pPr>
              <w:spacing w:before="40" w:after="40"/>
              <w:jc w:val="center"/>
              <w:rPr>
                <w:rFonts w:ascii="Gisha" w:hAnsi="Gisha" w:cs="Gisha"/>
                <w:sz w:val="20"/>
                <w:szCs w:val="20"/>
              </w:rPr>
            </w:pPr>
            <w:r>
              <w:rPr>
                <w:rFonts w:ascii="Gisha" w:hAnsi="Gisha" w:cs="Gisha"/>
                <w:sz w:val="20"/>
                <w:szCs w:val="20"/>
              </w:rPr>
              <w:t>37</w:t>
            </w:r>
          </w:p>
        </w:tc>
        <w:tc>
          <w:tcPr>
            <w:tcW w:w="2412" w:type="dxa"/>
            <w:tcBorders>
              <w:top w:val="double" w:sz="2" w:space="0" w:color="auto"/>
              <w:left w:val="double" w:sz="2" w:space="0" w:color="auto"/>
              <w:bottom w:val="double" w:sz="2" w:space="0" w:color="auto"/>
              <w:right w:val="double" w:sz="2" w:space="0" w:color="auto"/>
            </w:tcBorders>
          </w:tcPr>
          <w:p w14:paraId="04A27C12" w14:textId="6758F294" w:rsidR="007157D9" w:rsidRPr="005E20F3" w:rsidRDefault="00AD1C52" w:rsidP="0054627D">
            <w:pPr>
              <w:spacing w:before="200" w:after="40"/>
              <w:jc w:val="center"/>
              <w:rPr>
                <w:rFonts w:ascii="Gisha" w:hAnsi="Gisha" w:cs="Gisha"/>
                <w:sz w:val="20"/>
                <w:szCs w:val="20"/>
              </w:rPr>
            </w:pPr>
            <w:r w:rsidRPr="005E20F3">
              <w:rPr>
                <w:rFonts w:ascii="Gisha" w:hAnsi="Gisha" w:cs="Gisha"/>
                <w:sz w:val="20"/>
                <w:szCs w:val="20"/>
              </w:rPr>
              <w:t>14 JUIN 2024</w:t>
            </w:r>
          </w:p>
        </w:tc>
        <w:tc>
          <w:tcPr>
            <w:tcW w:w="2243" w:type="dxa"/>
            <w:tcBorders>
              <w:top w:val="double" w:sz="2" w:space="0" w:color="auto"/>
              <w:left w:val="double" w:sz="2" w:space="0" w:color="auto"/>
              <w:bottom w:val="double" w:sz="2" w:space="0" w:color="auto"/>
              <w:right w:val="thickThinSmallGap" w:sz="18" w:space="0" w:color="auto"/>
            </w:tcBorders>
          </w:tcPr>
          <w:p w14:paraId="687E7130" w14:textId="26377AD2" w:rsidR="007157D9" w:rsidRPr="005E20F3" w:rsidRDefault="00AD1C52" w:rsidP="0054627D">
            <w:pPr>
              <w:spacing w:before="200" w:after="40"/>
              <w:jc w:val="center"/>
              <w:rPr>
                <w:rFonts w:ascii="Gisha" w:hAnsi="Gisha" w:cs="Gisha"/>
                <w:sz w:val="20"/>
                <w:szCs w:val="20"/>
              </w:rPr>
            </w:pPr>
            <w:r w:rsidRPr="005E20F3">
              <w:rPr>
                <w:rFonts w:ascii="Gisha" w:hAnsi="Gisha" w:cs="Gisha"/>
                <w:sz w:val="20"/>
                <w:szCs w:val="20"/>
              </w:rPr>
              <w:t>14 JUIN 2024</w:t>
            </w:r>
          </w:p>
        </w:tc>
      </w:tr>
      <w:tr w:rsidR="004E7A98" w14:paraId="2905BEE8" w14:textId="77777777" w:rsidTr="00756710">
        <w:trPr>
          <w:trHeight w:val="569"/>
        </w:trPr>
        <w:tc>
          <w:tcPr>
            <w:tcW w:w="1084" w:type="dxa"/>
            <w:tcBorders>
              <w:top w:val="double" w:sz="2" w:space="0" w:color="auto"/>
              <w:left w:val="thinThickSmallGap" w:sz="18" w:space="0" w:color="auto"/>
              <w:bottom w:val="double" w:sz="2" w:space="0" w:color="auto"/>
              <w:right w:val="nil"/>
            </w:tcBorders>
          </w:tcPr>
          <w:p w14:paraId="233E7938" w14:textId="77777777" w:rsidR="007157D9" w:rsidRPr="005E20F3" w:rsidRDefault="007157D9" w:rsidP="00532CCF">
            <w:pPr>
              <w:spacing w:before="180" w:after="180"/>
              <w:rPr>
                <w:rFonts w:ascii="Gisha" w:hAnsi="Gisha" w:cs="Gisha"/>
              </w:rPr>
            </w:pPr>
            <w:r w:rsidRPr="005E20F3">
              <w:rPr>
                <w:rFonts w:ascii="Gisha" w:hAnsi="Gisha" w:cs="Gisha"/>
                <w:b/>
              </w:rPr>
              <w:t>OBJET</w:t>
            </w:r>
            <w:r w:rsidRPr="005E20F3">
              <w:rPr>
                <w:rFonts w:ascii="Gisha" w:hAnsi="Gisha" w:cs="Gisha"/>
              </w:rPr>
              <w:t> :</w:t>
            </w:r>
          </w:p>
        </w:tc>
        <w:tc>
          <w:tcPr>
            <w:tcW w:w="8069" w:type="dxa"/>
            <w:gridSpan w:val="5"/>
            <w:tcBorders>
              <w:top w:val="double" w:sz="2" w:space="0" w:color="auto"/>
              <w:left w:val="nil"/>
              <w:bottom w:val="double" w:sz="2" w:space="0" w:color="auto"/>
              <w:right w:val="thickThinSmallGap" w:sz="18" w:space="0" w:color="auto"/>
            </w:tcBorders>
            <w:vAlign w:val="center"/>
          </w:tcPr>
          <w:p w14:paraId="2EBD2373" w14:textId="0977B3AA" w:rsidR="00111DFF" w:rsidRPr="005E20F3" w:rsidRDefault="00AD1C52" w:rsidP="00AD1C52">
            <w:pPr>
              <w:spacing w:before="180" w:after="180"/>
              <w:jc w:val="both"/>
              <w:rPr>
                <w:rFonts w:ascii="Gisha" w:hAnsi="Gisha" w:cs="Gisha"/>
                <w:sz w:val="20"/>
                <w:szCs w:val="20"/>
              </w:rPr>
            </w:pPr>
            <w:r w:rsidRPr="005E20F3">
              <w:rPr>
                <w:rFonts w:ascii="Gisha" w:hAnsi="Gisha" w:cs="Gisha"/>
                <w:sz w:val="20"/>
                <w:szCs w:val="20"/>
              </w:rPr>
              <w:t>Convention de collaboration dans le cadre du projet d’expérimentation de Réutilisation des eaux usées traitées (REUT) issues de la station de traitement des eaux usées (</w:t>
            </w:r>
            <w:r w:rsidR="00ED24EF" w:rsidRPr="005E20F3">
              <w:rPr>
                <w:rFonts w:ascii="Gisha" w:hAnsi="Gisha" w:cs="Gisha"/>
                <w:sz w:val="20"/>
                <w:szCs w:val="20"/>
              </w:rPr>
              <w:t>STE</w:t>
            </w:r>
            <w:r w:rsidR="0013155C">
              <w:rPr>
                <w:rFonts w:ascii="Gisha" w:hAnsi="Gisha" w:cs="Gisha"/>
                <w:sz w:val="20"/>
                <w:szCs w:val="20"/>
              </w:rPr>
              <w:t>P</w:t>
            </w:r>
            <w:r w:rsidRPr="005E20F3">
              <w:rPr>
                <w:rFonts w:ascii="Gisha" w:hAnsi="Gisha" w:cs="Gisha"/>
                <w:sz w:val="20"/>
                <w:szCs w:val="20"/>
              </w:rPr>
              <w:t xml:space="preserve">) de Maussane-les-Alpilles pour l’irrigation de parcelles </w:t>
            </w:r>
            <w:r w:rsidR="0013155C" w:rsidRPr="005E20F3">
              <w:rPr>
                <w:rFonts w:ascii="Gisha" w:hAnsi="Gisha" w:cs="Gisha"/>
                <w:sz w:val="20"/>
                <w:szCs w:val="20"/>
              </w:rPr>
              <w:t xml:space="preserve">agricoles </w:t>
            </w:r>
            <w:r w:rsidR="0013155C" w:rsidRPr="005E20F3">
              <w:t>situées</w:t>
            </w:r>
            <w:r w:rsidRPr="005E20F3">
              <w:rPr>
                <w:rFonts w:ascii="Gisha" w:hAnsi="Gisha" w:cs="Gisha"/>
                <w:sz w:val="20"/>
                <w:szCs w:val="20"/>
              </w:rPr>
              <w:t xml:space="preserve"> sur la plaine d’Entreconque aux Baux-de-Provence</w:t>
            </w:r>
          </w:p>
        </w:tc>
      </w:tr>
      <w:tr w:rsidR="009F53D7" w14:paraId="5DD25594" w14:textId="77777777" w:rsidTr="00756710">
        <w:trPr>
          <w:trHeight w:val="569"/>
        </w:trPr>
        <w:tc>
          <w:tcPr>
            <w:tcW w:w="1084" w:type="dxa"/>
            <w:tcBorders>
              <w:top w:val="double" w:sz="2" w:space="0" w:color="auto"/>
              <w:left w:val="thinThickSmallGap" w:sz="18" w:space="0" w:color="auto"/>
              <w:bottom w:val="thickThinSmallGap" w:sz="18" w:space="0" w:color="auto"/>
              <w:right w:val="nil"/>
            </w:tcBorders>
          </w:tcPr>
          <w:p w14:paraId="5C7992BC" w14:textId="5E0751B9" w:rsidR="009F53D7" w:rsidRPr="002827D5" w:rsidRDefault="00793D23" w:rsidP="00532CCF">
            <w:pPr>
              <w:spacing w:before="180" w:after="180"/>
              <w:rPr>
                <w:rFonts w:ascii="Gisha" w:hAnsi="Gisha" w:cs="Gisha"/>
                <w:b/>
              </w:rPr>
            </w:pPr>
            <w:r w:rsidRPr="002827D5">
              <w:rPr>
                <w:rFonts w:ascii="Gisha" w:hAnsi="Gisha" w:cs="Gisha"/>
                <w:b/>
              </w:rPr>
              <w:t>EXPOSE</w:t>
            </w:r>
            <w:r w:rsidR="009F53D7" w:rsidRPr="002827D5">
              <w:rPr>
                <w:rFonts w:ascii="Gisha" w:hAnsi="Gisha" w:cs="Gisha"/>
                <w:b/>
              </w:rPr>
              <w:t xml:space="preserve"> : </w:t>
            </w:r>
          </w:p>
        </w:tc>
        <w:tc>
          <w:tcPr>
            <w:tcW w:w="8069" w:type="dxa"/>
            <w:gridSpan w:val="5"/>
            <w:tcBorders>
              <w:top w:val="double" w:sz="2" w:space="0" w:color="auto"/>
              <w:left w:val="nil"/>
              <w:bottom w:val="thickThinSmallGap" w:sz="18" w:space="0" w:color="auto"/>
              <w:right w:val="thickThinSmallGap" w:sz="18" w:space="0" w:color="auto"/>
            </w:tcBorders>
            <w:vAlign w:val="center"/>
          </w:tcPr>
          <w:p w14:paraId="3EFF28F0" w14:textId="077C94F5" w:rsidR="00217DF4" w:rsidRPr="002827D5" w:rsidRDefault="00240C46" w:rsidP="002827D5">
            <w:pPr>
              <w:spacing w:before="120" w:after="120"/>
              <w:jc w:val="both"/>
              <w:rPr>
                <w:rFonts w:ascii="Gisha" w:eastAsia="Times New Roman" w:hAnsi="Gisha" w:cs="Gisha"/>
                <w:sz w:val="20"/>
                <w:szCs w:val="20"/>
                <w:lang w:eastAsia="fr-FR"/>
              </w:rPr>
            </w:pPr>
            <w:r w:rsidRPr="002827D5">
              <w:rPr>
                <w:rFonts w:ascii="Gisha" w:eastAsia="Times New Roman" w:hAnsi="Gisha" w:cs="Gisha"/>
                <w:sz w:val="20"/>
                <w:szCs w:val="20"/>
                <w:lang w:eastAsia="fr-FR"/>
              </w:rPr>
              <w:t>Il est pro</w:t>
            </w:r>
            <w:r w:rsidR="002827D5" w:rsidRPr="002827D5">
              <w:rPr>
                <w:rFonts w:ascii="Gisha" w:eastAsia="Times New Roman" w:hAnsi="Gisha" w:cs="Gisha"/>
                <w:sz w:val="20"/>
                <w:szCs w:val="20"/>
                <w:lang w:eastAsia="fr-FR"/>
              </w:rPr>
              <w:t xml:space="preserve">posé aux membres de l’assemblée d’approuver une convention de collaboration entre la Communauté de communes Vallée des Baux-Alpilles, </w:t>
            </w:r>
            <w:r w:rsidR="0013155C" w:rsidRPr="002827D5">
              <w:rPr>
                <w:rFonts w:ascii="Gisha" w:eastAsia="Times New Roman" w:hAnsi="Gisha" w:cs="Gisha"/>
                <w:sz w:val="20"/>
                <w:szCs w:val="20"/>
                <w:lang w:eastAsia="fr-FR"/>
              </w:rPr>
              <w:t xml:space="preserve">la </w:t>
            </w:r>
            <w:r w:rsidR="0013155C" w:rsidRPr="0013155C">
              <w:rPr>
                <w:rFonts w:ascii="Gisha" w:eastAsia="Times New Roman" w:hAnsi="Gisha" w:cs="Gisha"/>
                <w:sz w:val="20"/>
                <w:szCs w:val="20"/>
                <w:lang w:eastAsia="fr-FR"/>
              </w:rPr>
              <w:t xml:space="preserve">Société du Canal de Provence </w:t>
            </w:r>
            <w:r w:rsidR="0013155C">
              <w:rPr>
                <w:rFonts w:ascii="Gisha" w:eastAsia="Times New Roman" w:hAnsi="Gisha" w:cs="Gisha"/>
                <w:sz w:val="20"/>
                <w:szCs w:val="20"/>
                <w:lang w:eastAsia="fr-FR"/>
              </w:rPr>
              <w:t>(</w:t>
            </w:r>
            <w:r w:rsidR="002827D5" w:rsidRPr="002827D5">
              <w:rPr>
                <w:rFonts w:ascii="Gisha" w:eastAsia="Times New Roman" w:hAnsi="Gisha" w:cs="Gisha"/>
                <w:sz w:val="20"/>
                <w:szCs w:val="20"/>
                <w:lang w:eastAsia="fr-FR"/>
              </w:rPr>
              <w:t>SCP</w:t>
            </w:r>
            <w:r w:rsidR="0013155C">
              <w:rPr>
                <w:rFonts w:ascii="Gisha" w:eastAsia="Times New Roman" w:hAnsi="Gisha" w:cs="Gisha"/>
                <w:sz w:val="20"/>
                <w:szCs w:val="20"/>
                <w:lang w:eastAsia="fr-FR"/>
              </w:rPr>
              <w:t>)</w:t>
            </w:r>
            <w:r w:rsidR="002827D5" w:rsidRPr="002827D5">
              <w:rPr>
                <w:rFonts w:ascii="Gisha" w:eastAsia="Times New Roman" w:hAnsi="Gisha" w:cs="Gisha"/>
                <w:sz w:val="20"/>
                <w:szCs w:val="20"/>
                <w:lang w:eastAsia="fr-FR"/>
              </w:rPr>
              <w:t xml:space="preserve">, la </w:t>
            </w:r>
            <w:r w:rsidR="0013155C" w:rsidRPr="00E829F5">
              <w:rPr>
                <w:rFonts w:ascii="Gisha" w:hAnsi="Gisha" w:cs="Gisha"/>
                <w:sz w:val="20"/>
              </w:rPr>
              <w:t>Chambre d’Agriculture des Bouches-du-Rhône (CA13)</w:t>
            </w:r>
            <w:r w:rsidR="0013155C">
              <w:rPr>
                <w:rFonts w:ascii="Gisha" w:hAnsi="Gisha" w:cs="Gisha"/>
                <w:sz w:val="20"/>
              </w:rPr>
              <w:t xml:space="preserve"> et </w:t>
            </w:r>
            <w:r w:rsidR="0013155C" w:rsidRPr="00E829F5">
              <w:rPr>
                <w:rFonts w:ascii="Gisha" w:eastAsia="Times New Roman" w:hAnsi="Gisha" w:cs="Gisha"/>
                <w:sz w:val="20"/>
                <w:szCs w:val="20"/>
                <w:lang w:eastAsia="fr-FR"/>
              </w:rPr>
              <w:t>le Centre Technique de l’Olivier (CTO</w:t>
            </w:r>
            <w:r w:rsidR="0013155C">
              <w:rPr>
                <w:rFonts w:ascii="Gisha" w:eastAsia="Times New Roman" w:hAnsi="Gisha" w:cs="Gisha"/>
                <w:sz w:val="20"/>
                <w:szCs w:val="20"/>
                <w:lang w:eastAsia="fr-FR"/>
              </w:rPr>
              <w:t>)</w:t>
            </w:r>
            <w:r w:rsidR="002827D5" w:rsidRPr="002827D5">
              <w:rPr>
                <w:rFonts w:ascii="Gisha" w:eastAsia="Times New Roman" w:hAnsi="Gisha" w:cs="Gisha"/>
                <w:sz w:val="20"/>
                <w:szCs w:val="20"/>
                <w:lang w:eastAsia="fr-FR"/>
              </w:rPr>
              <w:t>, dans le cadre du projet d’expérimentation de Réutilisation des eaux usées traitées (REUT) issues de la station de traitement des eaux usées (STE</w:t>
            </w:r>
            <w:r w:rsidR="0013155C">
              <w:rPr>
                <w:rFonts w:ascii="Gisha" w:eastAsia="Times New Roman" w:hAnsi="Gisha" w:cs="Gisha"/>
                <w:sz w:val="20"/>
                <w:szCs w:val="20"/>
                <w:lang w:eastAsia="fr-FR"/>
              </w:rPr>
              <w:t>P</w:t>
            </w:r>
            <w:r w:rsidR="002827D5" w:rsidRPr="002827D5">
              <w:rPr>
                <w:rFonts w:ascii="Gisha" w:eastAsia="Times New Roman" w:hAnsi="Gisha" w:cs="Gisha"/>
                <w:sz w:val="20"/>
                <w:szCs w:val="20"/>
                <w:lang w:eastAsia="fr-FR"/>
              </w:rPr>
              <w:t>) de Maussane-les-Alpilles pour l’irrigation de parcelles agricoles situées sur la plaine d’Entreconque aux Baux-de-Provence.</w:t>
            </w:r>
          </w:p>
        </w:tc>
      </w:tr>
    </w:tbl>
    <w:p w14:paraId="4DF238B2" w14:textId="77777777" w:rsidR="00756710" w:rsidRDefault="00756710" w:rsidP="00756710">
      <w:pPr>
        <w:spacing w:before="360" w:after="0"/>
        <w:jc w:val="both"/>
        <w:rPr>
          <w:rFonts w:ascii="Gisha" w:eastAsia="Calibri" w:hAnsi="Gisha" w:cs="Gisha"/>
          <w:sz w:val="20"/>
          <w:szCs w:val="20"/>
        </w:rPr>
      </w:pPr>
      <w:r>
        <w:rPr>
          <w:rFonts w:ascii="Gisha" w:eastAsia="Calibri" w:hAnsi="Gisha" w:cs="Gisha"/>
          <w:sz w:val="20"/>
          <w:szCs w:val="20"/>
        </w:rPr>
        <w:t>L’an deux mille vingt-quatre,</w:t>
      </w:r>
    </w:p>
    <w:p w14:paraId="6075F56E" w14:textId="77777777" w:rsidR="00756710" w:rsidRDefault="00756710" w:rsidP="00756710">
      <w:pPr>
        <w:spacing w:after="0" w:line="254" w:lineRule="auto"/>
        <w:jc w:val="both"/>
        <w:rPr>
          <w:rFonts w:ascii="Gisha" w:eastAsia="Calibri" w:hAnsi="Gisha" w:cs="Gisha"/>
          <w:sz w:val="20"/>
          <w:szCs w:val="20"/>
        </w:rPr>
      </w:pPr>
      <w:proofErr w:type="gramStart"/>
      <w:r>
        <w:rPr>
          <w:rFonts w:ascii="Gisha" w:eastAsia="Calibri" w:hAnsi="Gisha" w:cs="Gisha"/>
          <w:sz w:val="20"/>
          <w:szCs w:val="20"/>
        </w:rPr>
        <w:t>le</w:t>
      </w:r>
      <w:proofErr w:type="gramEnd"/>
      <w:r>
        <w:rPr>
          <w:rFonts w:ascii="Gisha" w:eastAsia="Calibri" w:hAnsi="Gisha" w:cs="Gisha"/>
          <w:sz w:val="20"/>
          <w:szCs w:val="20"/>
        </w:rPr>
        <w:t xml:space="preserve"> vingt juin,</w:t>
      </w:r>
    </w:p>
    <w:p w14:paraId="285564F7" w14:textId="77777777" w:rsidR="00756710" w:rsidRDefault="00756710" w:rsidP="009C60B6">
      <w:pPr>
        <w:spacing w:after="360"/>
        <w:jc w:val="both"/>
        <w:rPr>
          <w:rFonts w:ascii="Gisha" w:eastAsia="Calibri" w:hAnsi="Gisha" w:cs="Gisha"/>
          <w:sz w:val="20"/>
          <w:szCs w:val="20"/>
        </w:rPr>
      </w:pPr>
      <w:proofErr w:type="gramStart"/>
      <w:r>
        <w:rPr>
          <w:rFonts w:ascii="Gisha" w:eastAsia="Calibri" w:hAnsi="Gisha" w:cs="Gisha"/>
          <w:sz w:val="20"/>
          <w:szCs w:val="20"/>
        </w:rPr>
        <w:t>à</w:t>
      </w:r>
      <w:proofErr w:type="gramEnd"/>
      <w:r>
        <w:rPr>
          <w:rFonts w:ascii="Gisha" w:eastAsia="Calibri" w:hAnsi="Gisha" w:cs="Gisha"/>
          <w:sz w:val="20"/>
          <w:szCs w:val="20"/>
        </w:rPr>
        <w:t xml:space="preserve"> dix-huit heures, le Conseil communautaire de la Communauté de communes Vallée des Baux-Alpilles, régulièrement convoqué, s’est réuni au nombre prescrit par la loi, dans la salle d’honneur de la Mairie,  commune de Saint-Rémy-de-Provence, sous la présidence de M. Hervé CHERUBINI.</w:t>
      </w:r>
    </w:p>
    <w:p w14:paraId="221A2FB7" w14:textId="77777777" w:rsidR="009C60B6" w:rsidRPr="006F6A80" w:rsidRDefault="009C60B6" w:rsidP="009C60B6">
      <w:pPr>
        <w:jc w:val="both"/>
        <w:rPr>
          <w:rFonts w:ascii="Gisha" w:hAnsi="Gisha" w:cs="Gisha"/>
          <w:sz w:val="20"/>
          <w:szCs w:val="20"/>
        </w:rPr>
      </w:pPr>
      <w:r w:rsidRPr="006733F4">
        <w:rPr>
          <w:rFonts w:ascii="Gisha" w:eastAsia="Calibri" w:hAnsi="Gisha" w:cs="Gisha" w:hint="cs"/>
          <w:b/>
          <w:smallCaps/>
          <w:sz w:val="20"/>
          <w:szCs w:val="20"/>
          <w:u w:val="single"/>
        </w:rPr>
        <w:t>Présents</w:t>
      </w:r>
      <w:r w:rsidRPr="006733F4">
        <w:rPr>
          <w:rFonts w:ascii="Gisha" w:eastAsia="Calibri" w:hAnsi="Gisha" w:cs="Gisha" w:hint="cs"/>
          <w:smallCaps/>
          <w:sz w:val="20"/>
          <w:szCs w:val="20"/>
        </w:rPr>
        <w:t xml:space="preserve"> : </w:t>
      </w:r>
      <w:r w:rsidRPr="00322C21">
        <w:rPr>
          <w:rFonts w:ascii="Gisha" w:hAnsi="Gisha" w:cs="Gisha"/>
          <w:smallCaps/>
          <w:sz w:val="20"/>
          <w:szCs w:val="20"/>
        </w:rPr>
        <w:t xml:space="preserve">Mmes et </w:t>
      </w:r>
      <w:proofErr w:type="spellStart"/>
      <w:r w:rsidRPr="00322C21">
        <w:rPr>
          <w:rFonts w:ascii="Gisha" w:hAnsi="Gisha" w:cs="Gisha"/>
          <w:smallCaps/>
          <w:sz w:val="20"/>
          <w:szCs w:val="20"/>
        </w:rPr>
        <w:t>Mm.</w:t>
      </w:r>
      <w:proofErr w:type="spellEnd"/>
      <w:r>
        <w:rPr>
          <w:rFonts w:ascii="Gisha" w:hAnsi="Gisha" w:cs="Gisha"/>
          <w:sz w:val="20"/>
          <w:szCs w:val="20"/>
        </w:rPr>
        <w:t xml:space="preserve"> BLANC Patrice </w:t>
      </w:r>
      <w:r w:rsidRPr="006A6811">
        <w:rPr>
          <w:rFonts w:ascii="Gisha" w:hAnsi="Gisha" w:cs="Gisha"/>
          <w:sz w:val="20"/>
          <w:szCs w:val="20"/>
        </w:rPr>
        <w:t>; BODY-BOUQUET</w:t>
      </w:r>
      <w:r>
        <w:rPr>
          <w:rFonts w:ascii="Gisha" w:hAnsi="Gisha" w:cs="Gisha"/>
          <w:sz w:val="20"/>
          <w:szCs w:val="20"/>
        </w:rPr>
        <w:t xml:space="preserve"> Florine ; CALLET Marie-Pierre ; </w:t>
      </w:r>
      <w:r w:rsidRPr="00C60915">
        <w:rPr>
          <w:rFonts w:ascii="Gisha" w:hAnsi="Gisha" w:cs="Gisha"/>
          <w:sz w:val="20"/>
          <w:szCs w:val="20"/>
        </w:rPr>
        <w:t>CHERUBINI Hervé ; CHRETIEN Muriel ; COLOMBET Gabriel ; DORISE Juliette ; ESCOFFIER Lionel ; FAVER</w:t>
      </w:r>
      <w:r>
        <w:rPr>
          <w:rFonts w:ascii="Gisha" w:hAnsi="Gisha" w:cs="Gisha"/>
          <w:sz w:val="20"/>
          <w:szCs w:val="20"/>
        </w:rPr>
        <w:t>JON Yves </w:t>
      </w:r>
      <w:r w:rsidRPr="00C60915">
        <w:rPr>
          <w:rFonts w:ascii="Gisha" w:hAnsi="Gisha" w:cs="Gisha"/>
          <w:sz w:val="20"/>
          <w:szCs w:val="20"/>
        </w:rPr>
        <w:t>; GARCIN-GOURILLON Christine ; GARNIER Gérard ; GESLIN Laurent ; HERTZ Benoît ; JODAR Françoise ; LICARI Pascale ; MANGION Jean ; MARECHAL Edgard </w:t>
      </w:r>
      <w:r>
        <w:rPr>
          <w:rFonts w:ascii="Gisha" w:hAnsi="Gisha" w:cs="Gisha"/>
          <w:sz w:val="20"/>
          <w:szCs w:val="20"/>
        </w:rPr>
        <w:t>; MAURON Jean-Jacques </w:t>
      </w:r>
      <w:r w:rsidRPr="00C60915">
        <w:rPr>
          <w:rFonts w:ascii="Gisha" w:hAnsi="Gisha" w:cs="Gisha"/>
          <w:sz w:val="20"/>
          <w:szCs w:val="20"/>
        </w:rPr>
        <w:t>; MISTRAL Magali ; MORICELLY Benjamin ; PELISSIER Aline ; PLAUD Isabelle ; PON</w:t>
      </w:r>
      <w:r>
        <w:rPr>
          <w:rFonts w:ascii="Gisha" w:hAnsi="Gisha" w:cs="Gisha"/>
          <w:sz w:val="20"/>
          <w:szCs w:val="20"/>
        </w:rPr>
        <w:t>IATOWSKI Anne ; ROGGIERO Alice </w:t>
      </w:r>
      <w:r w:rsidRPr="00C60915">
        <w:rPr>
          <w:rFonts w:ascii="Gisha" w:hAnsi="Gisha" w:cs="Gisha"/>
          <w:sz w:val="20"/>
          <w:szCs w:val="20"/>
        </w:rPr>
        <w:t>; SANTIN Jean-Denis ; THOMAS Romain ;</w:t>
      </w:r>
      <w:r>
        <w:rPr>
          <w:rFonts w:ascii="Gisha" w:hAnsi="Gisha" w:cs="Gisha"/>
          <w:sz w:val="20"/>
          <w:szCs w:val="20"/>
        </w:rPr>
        <w:t xml:space="preserve"> UFFREN Marie-Christine</w:t>
      </w:r>
      <w:r w:rsidRPr="00C60915">
        <w:rPr>
          <w:rFonts w:ascii="Gisha" w:hAnsi="Gisha" w:cs="Gisha"/>
          <w:sz w:val="20"/>
          <w:szCs w:val="20"/>
        </w:rPr>
        <w:t>.</w:t>
      </w:r>
    </w:p>
    <w:p w14:paraId="61A532BB" w14:textId="77777777" w:rsidR="009C60B6" w:rsidRPr="000E44EC" w:rsidRDefault="009C60B6" w:rsidP="009C60B6">
      <w:pPr>
        <w:spacing w:after="120" w:line="257" w:lineRule="auto"/>
        <w:jc w:val="both"/>
        <w:rPr>
          <w:rFonts w:ascii="Gisha" w:eastAsia="Calibri" w:hAnsi="Gisha" w:cs="Gisha"/>
          <w:sz w:val="20"/>
        </w:rPr>
      </w:pPr>
      <w:r w:rsidRPr="000E44EC">
        <w:rPr>
          <w:rFonts w:ascii="Gisha" w:eastAsia="Calibri" w:hAnsi="Gisha" w:cs="Gisha" w:hint="cs"/>
          <w:b/>
          <w:smallCaps/>
          <w:sz w:val="20"/>
          <w:szCs w:val="20"/>
          <w:u w:val="single"/>
        </w:rPr>
        <w:t>Absents</w:t>
      </w:r>
      <w:r w:rsidRPr="000E44EC">
        <w:rPr>
          <w:rFonts w:ascii="Gisha" w:eastAsia="Calibri" w:hAnsi="Gisha" w:cs="Gisha" w:hint="cs"/>
          <w:sz w:val="20"/>
          <w:szCs w:val="20"/>
        </w:rPr>
        <w:t xml:space="preserve"> : </w:t>
      </w:r>
      <w:r w:rsidRPr="000E44EC">
        <w:rPr>
          <w:rFonts w:ascii="Gisha" w:hAnsi="Gisha" w:cs="Gisha"/>
          <w:smallCaps/>
          <w:sz w:val="20"/>
          <w:szCs w:val="20"/>
        </w:rPr>
        <w:t xml:space="preserve">Mmes et </w:t>
      </w:r>
      <w:proofErr w:type="spellStart"/>
      <w:r w:rsidRPr="000E44EC">
        <w:rPr>
          <w:rFonts w:ascii="Gisha" w:hAnsi="Gisha" w:cs="Gisha"/>
          <w:smallCaps/>
          <w:sz w:val="20"/>
          <w:szCs w:val="20"/>
        </w:rPr>
        <w:t>Mm.</w:t>
      </w:r>
      <w:proofErr w:type="spellEnd"/>
      <w:r w:rsidRPr="000E44EC">
        <w:rPr>
          <w:rFonts w:ascii="Gisha" w:hAnsi="Gisha" w:cs="Gisha"/>
          <w:smallCaps/>
          <w:sz w:val="20"/>
          <w:szCs w:val="20"/>
        </w:rPr>
        <w:t xml:space="preserve"> BISCIONE </w:t>
      </w:r>
      <w:r w:rsidRPr="000E44EC">
        <w:rPr>
          <w:rFonts w:ascii="Gisha" w:hAnsi="Gisha" w:cs="Gisha"/>
          <w:sz w:val="20"/>
          <w:szCs w:val="20"/>
        </w:rPr>
        <w:t>Marion ;</w:t>
      </w:r>
      <w:r w:rsidRPr="000E44EC">
        <w:rPr>
          <w:rFonts w:ascii="Gisha" w:hAnsi="Gisha" w:cs="Gisha"/>
          <w:smallCaps/>
          <w:sz w:val="20"/>
          <w:szCs w:val="20"/>
        </w:rPr>
        <w:t xml:space="preserve"> </w:t>
      </w:r>
      <w:r w:rsidRPr="000E44EC">
        <w:rPr>
          <w:rFonts w:ascii="Gisha" w:hAnsi="Gisha" w:cs="Gisha"/>
          <w:sz w:val="20"/>
          <w:szCs w:val="20"/>
        </w:rPr>
        <w:t>CASTELLS Céline ; MILAN Henri.</w:t>
      </w:r>
    </w:p>
    <w:p w14:paraId="19981311" w14:textId="77777777" w:rsidR="009C60B6" w:rsidRPr="000E44EC" w:rsidRDefault="009C60B6" w:rsidP="009C60B6">
      <w:pPr>
        <w:spacing w:after="60" w:line="256" w:lineRule="auto"/>
        <w:rPr>
          <w:rFonts w:ascii="Gisha" w:eastAsia="Calibri" w:hAnsi="Gisha" w:cs="Gisha"/>
          <w:sz w:val="20"/>
          <w:szCs w:val="20"/>
        </w:rPr>
      </w:pPr>
      <w:r w:rsidRPr="000E44EC">
        <w:rPr>
          <w:rFonts w:ascii="Gisha" w:eastAsia="Calibri" w:hAnsi="Gisha" w:cs="Gisha" w:hint="cs"/>
          <w:b/>
          <w:smallCaps/>
          <w:sz w:val="20"/>
          <w:szCs w:val="20"/>
          <w:u w:val="single"/>
        </w:rPr>
        <w:t>Procurations</w:t>
      </w:r>
      <w:r w:rsidRPr="000E44EC">
        <w:rPr>
          <w:rFonts w:ascii="Gisha" w:eastAsia="Calibri" w:hAnsi="Gisha" w:cs="Gisha" w:hint="cs"/>
          <w:sz w:val="20"/>
          <w:szCs w:val="20"/>
        </w:rPr>
        <w:t xml:space="preserve"> : </w:t>
      </w:r>
    </w:p>
    <w:p w14:paraId="7A203290" w14:textId="77777777" w:rsidR="009C60B6" w:rsidRPr="000E44EC" w:rsidRDefault="009C60B6" w:rsidP="009C60B6">
      <w:pPr>
        <w:numPr>
          <w:ilvl w:val="0"/>
          <w:numId w:val="21"/>
        </w:numPr>
        <w:tabs>
          <w:tab w:val="left" w:pos="1545"/>
        </w:tabs>
        <w:spacing w:after="0"/>
        <w:contextualSpacing/>
        <w:rPr>
          <w:rFonts w:ascii="Gisha" w:hAnsi="Gisha" w:cs="Gisha"/>
          <w:sz w:val="20"/>
          <w:szCs w:val="20"/>
        </w:rPr>
      </w:pPr>
      <w:r w:rsidRPr="000E44EC">
        <w:rPr>
          <w:rFonts w:ascii="Gisha" w:hAnsi="Gisha" w:cs="Gisha"/>
          <w:sz w:val="20"/>
          <w:szCs w:val="20"/>
        </w:rPr>
        <w:t>De M. ALI-OGLOU Grégory à Mme CHRETIEN Muriel ;</w:t>
      </w:r>
    </w:p>
    <w:p w14:paraId="4040B1C7" w14:textId="77777777" w:rsidR="009C60B6" w:rsidRPr="000E44EC" w:rsidRDefault="009C60B6" w:rsidP="009C60B6">
      <w:pPr>
        <w:numPr>
          <w:ilvl w:val="0"/>
          <w:numId w:val="21"/>
        </w:numPr>
        <w:tabs>
          <w:tab w:val="left" w:pos="1545"/>
        </w:tabs>
        <w:spacing w:after="0"/>
        <w:contextualSpacing/>
        <w:rPr>
          <w:rFonts w:ascii="Gisha" w:eastAsia="Calibri" w:hAnsi="Gisha" w:cs="Gisha"/>
          <w:sz w:val="20"/>
          <w:szCs w:val="20"/>
        </w:rPr>
      </w:pPr>
      <w:r w:rsidRPr="000E44EC">
        <w:rPr>
          <w:rFonts w:ascii="Gisha" w:eastAsia="Calibri" w:hAnsi="Gisha" w:cs="Gisha"/>
          <w:sz w:val="20"/>
          <w:szCs w:val="20"/>
        </w:rPr>
        <w:t>De M. ARNOUX Jacques à M. HERTZ Benoît ;</w:t>
      </w:r>
    </w:p>
    <w:p w14:paraId="0CF0F5B0" w14:textId="77777777" w:rsidR="009C60B6" w:rsidRPr="000E44EC" w:rsidRDefault="009C60B6" w:rsidP="009C60B6">
      <w:pPr>
        <w:numPr>
          <w:ilvl w:val="0"/>
          <w:numId w:val="21"/>
        </w:numPr>
        <w:tabs>
          <w:tab w:val="left" w:pos="1545"/>
        </w:tabs>
        <w:spacing w:after="0"/>
        <w:contextualSpacing/>
        <w:rPr>
          <w:rFonts w:ascii="Gisha" w:eastAsia="Calibri" w:hAnsi="Gisha" w:cs="Gisha"/>
          <w:sz w:val="20"/>
          <w:szCs w:val="20"/>
        </w:rPr>
      </w:pPr>
      <w:r w:rsidRPr="000E44EC">
        <w:rPr>
          <w:rFonts w:ascii="Gisha" w:eastAsia="Calibri" w:hAnsi="Gisha" w:cs="Gisha"/>
          <w:sz w:val="20"/>
          <w:szCs w:val="20"/>
        </w:rPr>
        <w:t>De Mme BLANCARD Béatrice à M. SANTIN Jean-Denis ;</w:t>
      </w:r>
    </w:p>
    <w:p w14:paraId="130E24FA" w14:textId="77777777" w:rsidR="009C60B6" w:rsidRPr="000E44EC" w:rsidRDefault="009C60B6" w:rsidP="009C60B6">
      <w:pPr>
        <w:numPr>
          <w:ilvl w:val="0"/>
          <w:numId w:val="21"/>
        </w:numPr>
        <w:tabs>
          <w:tab w:val="left" w:pos="1545"/>
        </w:tabs>
        <w:spacing w:after="0"/>
        <w:contextualSpacing/>
        <w:rPr>
          <w:rFonts w:ascii="Gisha" w:hAnsi="Gisha" w:cs="Gisha"/>
          <w:sz w:val="20"/>
          <w:szCs w:val="20"/>
        </w:rPr>
      </w:pPr>
      <w:r>
        <w:rPr>
          <w:rFonts w:ascii="Gisha" w:hAnsi="Gisha" w:cs="Gisha"/>
          <w:sz w:val="20"/>
          <w:szCs w:val="20"/>
        </w:rPr>
        <w:t>De M.</w:t>
      </w:r>
      <w:r w:rsidRPr="000E44EC">
        <w:rPr>
          <w:rFonts w:ascii="Gisha" w:hAnsi="Gisha" w:cs="Gisha"/>
          <w:sz w:val="20"/>
          <w:szCs w:val="20"/>
        </w:rPr>
        <w:t xml:space="preserve"> CARRE Jean-Christophe à Mme GARCIN-GOURILLON Christine ;</w:t>
      </w:r>
    </w:p>
    <w:p w14:paraId="20AD3B9A" w14:textId="77777777" w:rsidR="009C60B6" w:rsidRPr="000E44EC" w:rsidRDefault="009C60B6" w:rsidP="009C60B6">
      <w:pPr>
        <w:numPr>
          <w:ilvl w:val="0"/>
          <w:numId w:val="21"/>
        </w:numPr>
        <w:tabs>
          <w:tab w:val="left" w:pos="1545"/>
        </w:tabs>
        <w:spacing w:after="0"/>
        <w:contextualSpacing/>
        <w:rPr>
          <w:rFonts w:ascii="Gisha" w:hAnsi="Gisha" w:cs="Gisha"/>
          <w:sz w:val="20"/>
          <w:szCs w:val="20"/>
        </w:rPr>
      </w:pPr>
      <w:r w:rsidRPr="000E44EC">
        <w:rPr>
          <w:rFonts w:ascii="Gisha" w:hAnsi="Gisha" w:cs="Gisha"/>
          <w:sz w:val="20"/>
          <w:szCs w:val="20"/>
        </w:rPr>
        <w:t>De M. FRICKER Jean-Pierre à Mme ROGGIERO Alice ;</w:t>
      </w:r>
    </w:p>
    <w:p w14:paraId="30D43FF0" w14:textId="77777777" w:rsidR="009C60B6" w:rsidRPr="000E44EC" w:rsidRDefault="009C60B6" w:rsidP="009C60B6">
      <w:pPr>
        <w:numPr>
          <w:ilvl w:val="0"/>
          <w:numId w:val="21"/>
        </w:numPr>
        <w:tabs>
          <w:tab w:val="left" w:pos="1545"/>
        </w:tabs>
        <w:spacing w:after="0"/>
        <w:contextualSpacing/>
        <w:rPr>
          <w:rFonts w:ascii="Gisha" w:hAnsi="Gisha" w:cs="Gisha"/>
          <w:sz w:val="20"/>
          <w:szCs w:val="20"/>
        </w:rPr>
      </w:pPr>
      <w:r w:rsidRPr="000E44EC">
        <w:rPr>
          <w:rFonts w:ascii="Gisha" w:hAnsi="Gisha" w:cs="Gisha"/>
          <w:sz w:val="20"/>
          <w:szCs w:val="20"/>
        </w:rPr>
        <w:t>De M. MARIN Bernard à M. FAVERJON Yves ;</w:t>
      </w:r>
    </w:p>
    <w:p w14:paraId="59A5AE7B" w14:textId="77777777" w:rsidR="009C60B6" w:rsidRPr="000E44EC" w:rsidRDefault="009C60B6" w:rsidP="009C60B6">
      <w:pPr>
        <w:numPr>
          <w:ilvl w:val="0"/>
          <w:numId w:val="21"/>
        </w:numPr>
        <w:tabs>
          <w:tab w:val="left" w:pos="1545"/>
        </w:tabs>
        <w:spacing w:after="0"/>
        <w:contextualSpacing/>
        <w:rPr>
          <w:rFonts w:ascii="Gisha" w:hAnsi="Gisha" w:cs="Gisha"/>
          <w:sz w:val="20"/>
          <w:szCs w:val="20"/>
        </w:rPr>
      </w:pPr>
      <w:r w:rsidRPr="000E44EC">
        <w:rPr>
          <w:rFonts w:ascii="Gisha" w:hAnsi="Gisha" w:cs="Gisha"/>
          <w:sz w:val="20"/>
          <w:szCs w:val="20"/>
        </w:rPr>
        <w:t xml:space="preserve">De Mme MOUCADEL Stéphanie à M. ESCOFFIER Lionel ; </w:t>
      </w:r>
    </w:p>
    <w:p w14:paraId="44238BC9" w14:textId="77777777" w:rsidR="009C60B6" w:rsidRPr="000E44EC" w:rsidRDefault="009C60B6" w:rsidP="009C60B6">
      <w:pPr>
        <w:numPr>
          <w:ilvl w:val="0"/>
          <w:numId w:val="21"/>
        </w:numPr>
        <w:tabs>
          <w:tab w:val="left" w:pos="1545"/>
        </w:tabs>
        <w:spacing w:after="0"/>
        <w:contextualSpacing/>
        <w:rPr>
          <w:rFonts w:ascii="Gisha" w:hAnsi="Gisha" w:cs="Gisha"/>
          <w:sz w:val="20"/>
          <w:szCs w:val="20"/>
        </w:rPr>
      </w:pPr>
      <w:r w:rsidRPr="000E44EC">
        <w:rPr>
          <w:rFonts w:ascii="Gisha" w:hAnsi="Gisha" w:cs="Gisha"/>
          <w:sz w:val="20"/>
          <w:szCs w:val="20"/>
        </w:rPr>
        <w:t>De M. OULET Vincent à M. CHERUBINI Hervé ;</w:t>
      </w:r>
    </w:p>
    <w:p w14:paraId="22B67577" w14:textId="77777777" w:rsidR="009C60B6" w:rsidRPr="000E44EC" w:rsidRDefault="009C60B6" w:rsidP="009C60B6">
      <w:pPr>
        <w:numPr>
          <w:ilvl w:val="0"/>
          <w:numId w:val="21"/>
        </w:numPr>
        <w:tabs>
          <w:tab w:val="left" w:pos="1545"/>
        </w:tabs>
        <w:spacing w:after="0"/>
        <w:contextualSpacing/>
        <w:rPr>
          <w:rFonts w:ascii="Gisha" w:eastAsia="Calibri" w:hAnsi="Gisha" w:cs="Gisha"/>
          <w:sz w:val="20"/>
          <w:szCs w:val="20"/>
        </w:rPr>
      </w:pPr>
      <w:r w:rsidRPr="000E44EC">
        <w:rPr>
          <w:rFonts w:ascii="Gisha" w:eastAsia="Calibri" w:hAnsi="Gisha" w:cs="Gisha"/>
          <w:sz w:val="20"/>
          <w:szCs w:val="20"/>
        </w:rPr>
        <w:t>De Mme SALVATORI Céline à M. THOMAS Romain</w:t>
      </w:r>
      <w:r>
        <w:rPr>
          <w:rFonts w:ascii="Gisha" w:eastAsia="Calibri" w:hAnsi="Gisha" w:cs="Gisha"/>
          <w:sz w:val="20"/>
          <w:szCs w:val="20"/>
        </w:rPr>
        <w:t> ;</w:t>
      </w:r>
    </w:p>
    <w:p w14:paraId="4CC508BB" w14:textId="77777777" w:rsidR="009C60B6" w:rsidRPr="000E44EC" w:rsidRDefault="009C60B6" w:rsidP="009C60B6">
      <w:pPr>
        <w:numPr>
          <w:ilvl w:val="0"/>
          <w:numId w:val="21"/>
        </w:numPr>
        <w:tabs>
          <w:tab w:val="left" w:pos="1545"/>
        </w:tabs>
        <w:spacing w:after="200"/>
        <w:ind w:left="714" w:hanging="357"/>
        <w:rPr>
          <w:rFonts w:ascii="Gisha" w:hAnsi="Gisha" w:cs="Gisha"/>
          <w:sz w:val="20"/>
          <w:szCs w:val="20"/>
        </w:rPr>
      </w:pPr>
      <w:r w:rsidRPr="000E44EC">
        <w:rPr>
          <w:rFonts w:ascii="Gisha" w:hAnsi="Gisha" w:cs="Gisha"/>
          <w:sz w:val="20"/>
          <w:szCs w:val="20"/>
        </w:rPr>
        <w:t>De Mme SCIFO-ANTON Sylvette à M. GARNIER Gérard.</w:t>
      </w:r>
    </w:p>
    <w:p w14:paraId="3DECD81C" w14:textId="77777777" w:rsidR="009C60B6" w:rsidRDefault="009C60B6" w:rsidP="009C60B6">
      <w:pPr>
        <w:spacing w:before="240" w:after="120" w:line="256" w:lineRule="auto"/>
        <w:jc w:val="both"/>
        <w:rPr>
          <w:rFonts w:ascii="Gisha" w:eastAsia="Calibri" w:hAnsi="Gisha" w:cs="Gisha"/>
          <w:sz w:val="20"/>
          <w:szCs w:val="20"/>
        </w:rPr>
      </w:pPr>
      <w:r w:rsidRPr="006733F4">
        <w:rPr>
          <w:rFonts w:ascii="Gisha" w:eastAsia="Calibri" w:hAnsi="Gisha" w:cs="Gisha" w:hint="cs"/>
          <w:smallCaps/>
          <w:sz w:val="20"/>
          <w:szCs w:val="20"/>
          <w:u w:val="single"/>
        </w:rPr>
        <w:t>Secrétaire de séance</w:t>
      </w:r>
      <w:r w:rsidRPr="006733F4">
        <w:rPr>
          <w:rFonts w:ascii="Gisha" w:eastAsia="Calibri" w:hAnsi="Gisha" w:cs="Gisha" w:hint="cs"/>
          <w:sz w:val="20"/>
          <w:szCs w:val="20"/>
        </w:rPr>
        <w:t xml:space="preserve"> : </w:t>
      </w:r>
      <w:r>
        <w:rPr>
          <w:rFonts w:ascii="Gisha" w:eastAsia="Calibri" w:hAnsi="Gisha" w:cs="Gisha"/>
          <w:sz w:val="20"/>
          <w:szCs w:val="20"/>
        </w:rPr>
        <w:t>M. GESLIN Laurent.</w:t>
      </w:r>
    </w:p>
    <w:p w14:paraId="5560A5E1" w14:textId="2267B88E" w:rsidR="004654B2" w:rsidRPr="006F1D12" w:rsidRDefault="00093329" w:rsidP="006F1D12">
      <w:pPr>
        <w:ind w:left="2124" w:firstLine="708"/>
        <w:rPr>
          <w:rFonts w:ascii="Gisha" w:hAnsi="Gisha" w:cs="Gisha"/>
          <w:b/>
          <w:sz w:val="24"/>
          <w:szCs w:val="24"/>
        </w:rPr>
      </w:pPr>
      <w:r w:rsidRPr="003D6ED0">
        <w:rPr>
          <w:rFonts w:ascii="Gisha" w:hAnsi="Gisha" w:cs="Gisha"/>
          <w:b/>
          <w:sz w:val="24"/>
          <w:szCs w:val="24"/>
        </w:rPr>
        <w:lastRenderedPageBreak/>
        <w:t xml:space="preserve">Le </w:t>
      </w:r>
      <w:r w:rsidR="004C24BC" w:rsidRPr="003D6ED0">
        <w:rPr>
          <w:rFonts w:ascii="Gisha" w:hAnsi="Gisha" w:cs="Gisha"/>
          <w:b/>
          <w:sz w:val="24"/>
          <w:szCs w:val="24"/>
        </w:rPr>
        <w:t>c</w:t>
      </w:r>
      <w:r w:rsidRPr="003D6ED0">
        <w:rPr>
          <w:rFonts w:ascii="Gisha" w:hAnsi="Gisha" w:cs="Gisha"/>
          <w:b/>
          <w:sz w:val="24"/>
          <w:szCs w:val="24"/>
        </w:rPr>
        <w:t>onseil communautaire,</w:t>
      </w:r>
    </w:p>
    <w:p w14:paraId="0BB1EA09" w14:textId="5A7F763D" w:rsidR="00A7424E" w:rsidRDefault="001F5133" w:rsidP="009C60B6">
      <w:pPr>
        <w:spacing w:before="240" w:after="240"/>
        <w:jc w:val="both"/>
        <w:rPr>
          <w:rFonts w:ascii="Gisha" w:eastAsia="Times New Roman" w:hAnsi="Gisha" w:cs="Gisha"/>
          <w:sz w:val="20"/>
          <w:szCs w:val="20"/>
          <w:lang w:eastAsia="fr-FR"/>
        </w:rPr>
      </w:pPr>
      <w:r>
        <w:rPr>
          <w:rFonts w:ascii="Gisha" w:eastAsia="Times New Roman" w:hAnsi="Gisha" w:cs="Gisha"/>
          <w:sz w:val="20"/>
          <w:szCs w:val="20"/>
          <w:u w:val="single"/>
          <w:lang w:eastAsia="fr-FR"/>
        </w:rPr>
        <w:t>Rapporteur :</w:t>
      </w:r>
      <w:r w:rsidRPr="00DF5BBA">
        <w:rPr>
          <w:rFonts w:ascii="Gisha" w:eastAsia="Times New Roman" w:hAnsi="Gisha" w:cs="Gisha"/>
          <w:sz w:val="20"/>
          <w:szCs w:val="20"/>
          <w:lang w:eastAsia="fr-FR"/>
        </w:rPr>
        <w:t xml:space="preserve"> </w:t>
      </w:r>
      <w:r w:rsidR="00AD1C52">
        <w:rPr>
          <w:rFonts w:ascii="Gisha" w:eastAsia="Times New Roman" w:hAnsi="Gisha" w:cs="Gisha"/>
          <w:sz w:val="20"/>
          <w:szCs w:val="20"/>
          <w:lang w:eastAsia="fr-FR"/>
        </w:rPr>
        <w:t>Lionel ESCOFFIER</w:t>
      </w:r>
    </w:p>
    <w:p w14:paraId="4FE39D3D" w14:textId="27248AFD" w:rsidR="002827D5" w:rsidRPr="002827D5" w:rsidRDefault="002827D5" w:rsidP="00DC4D59">
      <w:pPr>
        <w:spacing w:after="60"/>
        <w:jc w:val="both"/>
        <w:rPr>
          <w:rFonts w:ascii="Gisha" w:eastAsia="Times New Roman" w:hAnsi="Gisha" w:cs="Gisha"/>
          <w:sz w:val="20"/>
          <w:szCs w:val="20"/>
          <w:lang w:eastAsia="fr-FR"/>
        </w:rPr>
      </w:pPr>
      <w:r w:rsidRPr="002827D5">
        <w:rPr>
          <w:rFonts w:ascii="Gisha" w:eastAsia="Times New Roman" w:hAnsi="Gisha" w:cs="Gisha"/>
          <w:b/>
          <w:sz w:val="20"/>
          <w:szCs w:val="20"/>
          <w:lang w:eastAsia="fr-FR"/>
        </w:rPr>
        <w:t>Vu</w:t>
      </w:r>
      <w:r w:rsidRPr="002827D5">
        <w:rPr>
          <w:rFonts w:ascii="Gisha" w:eastAsia="Times New Roman" w:hAnsi="Gisha" w:cs="Gisha"/>
          <w:sz w:val="20"/>
          <w:szCs w:val="20"/>
          <w:lang w:eastAsia="fr-FR"/>
        </w:rPr>
        <w:t xml:space="preserve"> le Code général </w:t>
      </w:r>
      <w:r>
        <w:rPr>
          <w:rFonts w:ascii="Gisha" w:eastAsia="Times New Roman" w:hAnsi="Gisha" w:cs="Gisha"/>
          <w:sz w:val="20"/>
          <w:szCs w:val="20"/>
          <w:lang w:eastAsia="fr-FR"/>
        </w:rPr>
        <w:t xml:space="preserve">des collectivités territoriales </w:t>
      </w:r>
      <w:r w:rsidRPr="002827D5">
        <w:rPr>
          <w:rFonts w:ascii="Gisha" w:eastAsia="Times New Roman" w:hAnsi="Gisha" w:cs="Gisha"/>
          <w:sz w:val="20"/>
          <w:szCs w:val="20"/>
          <w:lang w:eastAsia="fr-FR"/>
        </w:rPr>
        <w:t>;</w:t>
      </w:r>
    </w:p>
    <w:p w14:paraId="600CD7A6" w14:textId="387DDF13" w:rsidR="00AD1C52" w:rsidRPr="00AD1C52" w:rsidRDefault="00AD1C52" w:rsidP="00DC4D59">
      <w:pPr>
        <w:spacing w:after="60"/>
        <w:jc w:val="both"/>
        <w:rPr>
          <w:rFonts w:ascii="Gisha" w:eastAsia="Times New Roman" w:hAnsi="Gisha" w:cs="Gisha"/>
          <w:sz w:val="20"/>
          <w:szCs w:val="20"/>
          <w:lang w:eastAsia="fr-FR"/>
        </w:rPr>
      </w:pPr>
      <w:r w:rsidRPr="002827D5">
        <w:rPr>
          <w:rFonts w:ascii="Gisha" w:eastAsia="Times New Roman" w:hAnsi="Gisha" w:cs="Gisha"/>
          <w:b/>
          <w:sz w:val="20"/>
          <w:szCs w:val="20"/>
          <w:lang w:eastAsia="fr-FR"/>
        </w:rPr>
        <w:t xml:space="preserve">Vu </w:t>
      </w:r>
      <w:r w:rsidRPr="00AD1C52">
        <w:rPr>
          <w:rFonts w:ascii="Gisha" w:eastAsia="Times New Roman" w:hAnsi="Gisha" w:cs="Gisha"/>
          <w:sz w:val="20"/>
          <w:szCs w:val="20"/>
          <w:lang w:eastAsia="fr-FR"/>
        </w:rPr>
        <w:t xml:space="preserve">le Code de l’environnement, et notamment les articles L.211-1, L.211-3, L.211-9, R.211-123 à R.211-137 ; </w:t>
      </w:r>
    </w:p>
    <w:p w14:paraId="67B9DD9C" w14:textId="2E84743B" w:rsidR="00AD1C52" w:rsidRPr="00AD1C52" w:rsidRDefault="00AD1C52" w:rsidP="00DC4D59">
      <w:pPr>
        <w:spacing w:after="60"/>
        <w:jc w:val="both"/>
        <w:rPr>
          <w:rFonts w:ascii="Gisha" w:eastAsia="Times New Roman" w:hAnsi="Gisha" w:cs="Gisha"/>
          <w:sz w:val="20"/>
          <w:szCs w:val="20"/>
          <w:lang w:eastAsia="fr-FR"/>
        </w:rPr>
      </w:pPr>
      <w:r w:rsidRPr="002827D5">
        <w:rPr>
          <w:rFonts w:ascii="Gisha" w:eastAsia="Times New Roman" w:hAnsi="Gisha" w:cs="Gisha"/>
          <w:b/>
          <w:sz w:val="20"/>
          <w:szCs w:val="20"/>
          <w:lang w:eastAsia="fr-FR"/>
        </w:rPr>
        <w:t>Vu</w:t>
      </w:r>
      <w:r w:rsidRPr="00AD1C52">
        <w:rPr>
          <w:rFonts w:ascii="Gisha" w:eastAsia="Times New Roman" w:hAnsi="Gisha" w:cs="Gisha"/>
          <w:sz w:val="20"/>
          <w:szCs w:val="20"/>
          <w:lang w:eastAsia="fr-FR"/>
        </w:rPr>
        <w:t xml:space="preserve"> la Loi 2020-105 du 10 février 2020 relative à la lutte contre le gaspillage et à l’économie circulaire ;</w:t>
      </w:r>
    </w:p>
    <w:p w14:paraId="65C8F591" w14:textId="10B6BDE3" w:rsidR="00AD1C52" w:rsidRPr="00AD1C52" w:rsidRDefault="00AD1C52" w:rsidP="00A13DEC">
      <w:pPr>
        <w:spacing w:after="60"/>
        <w:jc w:val="both"/>
        <w:rPr>
          <w:rFonts w:ascii="Gisha" w:eastAsia="Times New Roman" w:hAnsi="Gisha" w:cs="Gisha"/>
          <w:sz w:val="20"/>
          <w:szCs w:val="20"/>
          <w:lang w:eastAsia="fr-FR"/>
        </w:rPr>
      </w:pPr>
      <w:r w:rsidRPr="00A13DEC">
        <w:rPr>
          <w:rFonts w:ascii="Gisha" w:eastAsia="Times New Roman" w:hAnsi="Gisha" w:cs="Gisha"/>
          <w:b/>
          <w:sz w:val="20"/>
          <w:szCs w:val="20"/>
          <w:lang w:eastAsia="fr-FR"/>
        </w:rPr>
        <w:t xml:space="preserve">Vu </w:t>
      </w:r>
      <w:r w:rsidRPr="00AD1C52">
        <w:rPr>
          <w:rFonts w:ascii="Gisha" w:eastAsia="Times New Roman" w:hAnsi="Gisha" w:cs="Gisha"/>
          <w:sz w:val="20"/>
          <w:szCs w:val="20"/>
          <w:lang w:eastAsia="fr-FR"/>
        </w:rPr>
        <w:t xml:space="preserve">l’arrêté préfectoral (et annexes) en date du 06 mai 2024 autorisant la Communauté de communes Vallée des Baux-Alpilles à produire et réutiliser des eaux usées </w:t>
      </w:r>
      <w:r w:rsidR="0013155C" w:rsidRPr="00AD1C52">
        <w:rPr>
          <w:rFonts w:ascii="Gisha" w:eastAsia="Times New Roman" w:hAnsi="Gisha" w:cs="Gisha"/>
          <w:sz w:val="20"/>
          <w:szCs w:val="20"/>
          <w:lang w:eastAsia="fr-FR"/>
        </w:rPr>
        <w:t>traitées</w:t>
      </w:r>
      <w:r w:rsidR="0013155C">
        <w:rPr>
          <w:rFonts w:ascii="Gisha" w:eastAsia="Times New Roman" w:hAnsi="Gisha" w:cs="Gisha"/>
          <w:sz w:val="20"/>
          <w:szCs w:val="20"/>
          <w:lang w:eastAsia="fr-FR"/>
        </w:rPr>
        <w:t xml:space="preserve"> </w:t>
      </w:r>
      <w:r w:rsidR="0013155C" w:rsidRPr="00AD1C52">
        <w:rPr>
          <w:rFonts w:ascii="Gisha" w:eastAsia="Times New Roman" w:hAnsi="Gisha" w:cs="Gisha"/>
          <w:sz w:val="20"/>
          <w:szCs w:val="20"/>
          <w:lang w:eastAsia="fr-FR"/>
        </w:rPr>
        <w:t>issues</w:t>
      </w:r>
      <w:r w:rsidRPr="00AD1C52">
        <w:rPr>
          <w:rFonts w:ascii="Gisha" w:eastAsia="Times New Roman" w:hAnsi="Gisha" w:cs="Gisha"/>
          <w:sz w:val="20"/>
          <w:szCs w:val="20"/>
          <w:lang w:eastAsia="fr-FR"/>
        </w:rPr>
        <w:t xml:space="preserve"> de la station d’épuration de Maussane-les-Alpilles à des fins d’irrigation en arboriculture dans le cadre d’une expérimentation agronomique ; </w:t>
      </w:r>
    </w:p>
    <w:p w14:paraId="6981B43C" w14:textId="1EACA636" w:rsidR="00AD1C52" w:rsidRPr="00AD1C52" w:rsidRDefault="00AD1C52" w:rsidP="00DC4D59">
      <w:pPr>
        <w:spacing w:after="60"/>
        <w:jc w:val="both"/>
        <w:rPr>
          <w:rFonts w:ascii="Gisha" w:eastAsia="Times New Roman" w:hAnsi="Gisha" w:cs="Gisha"/>
          <w:sz w:val="20"/>
          <w:szCs w:val="20"/>
          <w:lang w:eastAsia="fr-FR"/>
        </w:rPr>
      </w:pPr>
      <w:r w:rsidRPr="00A13DEC">
        <w:rPr>
          <w:rFonts w:ascii="Gisha" w:eastAsia="Times New Roman" w:hAnsi="Gisha" w:cs="Gisha"/>
          <w:b/>
          <w:sz w:val="20"/>
          <w:szCs w:val="20"/>
          <w:lang w:eastAsia="fr-FR"/>
        </w:rPr>
        <w:t>Vu</w:t>
      </w:r>
      <w:r w:rsidRPr="00AD1C52">
        <w:rPr>
          <w:rFonts w:ascii="Gisha" w:eastAsia="Times New Roman" w:hAnsi="Gisha" w:cs="Gisha"/>
          <w:sz w:val="20"/>
          <w:szCs w:val="20"/>
          <w:lang w:eastAsia="fr-FR"/>
        </w:rPr>
        <w:t xml:space="preserve"> la délibération du Conseil communautaire n°20/2019 en date du 26 février 2019 portant autorisation d’une étude de potentialité de réutilisation des eaux usées </w:t>
      </w:r>
      <w:r w:rsidR="0013155C" w:rsidRPr="00AD1C52">
        <w:rPr>
          <w:rFonts w:ascii="Gisha" w:eastAsia="Times New Roman" w:hAnsi="Gisha" w:cs="Gisha"/>
          <w:sz w:val="20"/>
          <w:szCs w:val="20"/>
          <w:lang w:eastAsia="fr-FR"/>
        </w:rPr>
        <w:t>traitées ;</w:t>
      </w:r>
      <w:r w:rsidRPr="00AD1C52">
        <w:rPr>
          <w:rFonts w:ascii="Gisha" w:eastAsia="Times New Roman" w:hAnsi="Gisha" w:cs="Gisha"/>
          <w:sz w:val="20"/>
          <w:szCs w:val="20"/>
          <w:lang w:eastAsia="fr-FR"/>
        </w:rPr>
        <w:t xml:space="preserve"> </w:t>
      </w:r>
    </w:p>
    <w:p w14:paraId="2FEC459A" w14:textId="461251B8" w:rsidR="00AD1C52" w:rsidRPr="00AD1C52" w:rsidRDefault="00AD1C52" w:rsidP="00DC4D59">
      <w:pPr>
        <w:spacing w:after="60"/>
        <w:jc w:val="both"/>
        <w:rPr>
          <w:rFonts w:ascii="Gisha" w:eastAsia="Times New Roman" w:hAnsi="Gisha" w:cs="Gisha"/>
          <w:sz w:val="20"/>
          <w:szCs w:val="20"/>
          <w:lang w:eastAsia="fr-FR"/>
        </w:rPr>
      </w:pPr>
      <w:r w:rsidRPr="00A13DEC">
        <w:rPr>
          <w:rFonts w:ascii="Gisha" w:eastAsia="Times New Roman" w:hAnsi="Gisha" w:cs="Gisha"/>
          <w:b/>
          <w:sz w:val="20"/>
          <w:szCs w:val="20"/>
          <w:lang w:eastAsia="fr-FR"/>
        </w:rPr>
        <w:t>Vu</w:t>
      </w:r>
      <w:r w:rsidRPr="00AD1C52">
        <w:rPr>
          <w:rFonts w:ascii="Gisha" w:eastAsia="Times New Roman" w:hAnsi="Gisha" w:cs="Gisha"/>
          <w:sz w:val="20"/>
          <w:szCs w:val="20"/>
          <w:lang w:eastAsia="fr-FR"/>
        </w:rPr>
        <w:t xml:space="preserve"> la délibération du Conseil communautaire n°160/2019 en date du 10 décembre 2019 prenant acte du Contrat de Transition Ecologique (CTE) conclu entre l’Etat, le PETR, la CCVBA, ACCM, Terre de Provence et les deux Parcs Naturels régionaux Alpilles et Camargue ; </w:t>
      </w:r>
    </w:p>
    <w:p w14:paraId="1636FCB0" w14:textId="63E6CED6" w:rsidR="00AD1C52" w:rsidRPr="00AD1C52" w:rsidRDefault="00AD1C52" w:rsidP="00DC4D59">
      <w:pPr>
        <w:spacing w:after="60"/>
        <w:jc w:val="both"/>
        <w:rPr>
          <w:rFonts w:ascii="Gisha" w:eastAsia="Times New Roman" w:hAnsi="Gisha" w:cs="Gisha"/>
          <w:sz w:val="20"/>
          <w:szCs w:val="20"/>
          <w:lang w:eastAsia="fr-FR"/>
        </w:rPr>
      </w:pPr>
      <w:r w:rsidRPr="00A13DEC">
        <w:rPr>
          <w:rFonts w:ascii="Gisha" w:eastAsia="Times New Roman" w:hAnsi="Gisha" w:cs="Gisha"/>
          <w:b/>
          <w:sz w:val="20"/>
          <w:szCs w:val="20"/>
          <w:lang w:eastAsia="fr-FR"/>
        </w:rPr>
        <w:t>Vu</w:t>
      </w:r>
      <w:r w:rsidRPr="00AD1C52">
        <w:rPr>
          <w:rFonts w:ascii="Gisha" w:eastAsia="Times New Roman" w:hAnsi="Gisha" w:cs="Gisha"/>
          <w:sz w:val="20"/>
          <w:szCs w:val="20"/>
          <w:lang w:eastAsia="fr-FR"/>
        </w:rPr>
        <w:t xml:space="preserve"> la délibération du Conseil communautaire n°164/2020 en date du 03 décembre 2020 portant approbation du lancement d’une étude de faisabilité de la Réutilisation des Eaux Usées Traitées (REUT) sur les stations d’épuration ;</w:t>
      </w:r>
    </w:p>
    <w:p w14:paraId="5688BA50" w14:textId="14FE6495" w:rsidR="00AD1C52" w:rsidRPr="009857F7" w:rsidRDefault="00AD1C52" w:rsidP="00DC4D59">
      <w:pPr>
        <w:spacing w:after="60"/>
        <w:jc w:val="both"/>
        <w:rPr>
          <w:rFonts w:ascii="Gisha" w:eastAsia="Times New Roman" w:hAnsi="Gisha" w:cs="Gisha"/>
          <w:sz w:val="20"/>
          <w:szCs w:val="20"/>
          <w:lang w:eastAsia="fr-FR"/>
        </w:rPr>
      </w:pPr>
      <w:r w:rsidRPr="00A13DEC">
        <w:rPr>
          <w:rFonts w:ascii="Gisha" w:eastAsia="Times New Roman" w:hAnsi="Gisha" w:cs="Gisha"/>
          <w:b/>
          <w:sz w:val="20"/>
          <w:szCs w:val="20"/>
          <w:lang w:eastAsia="fr-FR"/>
        </w:rPr>
        <w:t>Vu</w:t>
      </w:r>
      <w:r w:rsidRPr="00AD1C52">
        <w:rPr>
          <w:rFonts w:ascii="Gisha" w:eastAsia="Times New Roman" w:hAnsi="Gisha" w:cs="Gisha"/>
          <w:sz w:val="20"/>
          <w:szCs w:val="20"/>
          <w:lang w:eastAsia="fr-FR"/>
        </w:rPr>
        <w:t xml:space="preserve"> la délibération du Conseil </w:t>
      </w:r>
      <w:r w:rsidRPr="009857F7">
        <w:rPr>
          <w:rFonts w:ascii="Gisha" w:eastAsia="Times New Roman" w:hAnsi="Gisha" w:cs="Gisha"/>
          <w:sz w:val="20"/>
          <w:szCs w:val="20"/>
          <w:lang w:eastAsia="fr-FR"/>
        </w:rPr>
        <w:t>communautaire n°202/2022 en date du 24 novembre 2022 relative à l’utilisation de</w:t>
      </w:r>
      <w:r w:rsidR="0013155C">
        <w:rPr>
          <w:rFonts w:ascii="Gisha" w:eastAsia="Times New Roman" w:hAnsi="Gisha" w:cs="Gisha"/>
          <w:sz w:val="20"/>
          <w:szCs w:val="20"/>
          <w:lang w:eastAsia="fr-FR"/>
        </w:rPr>
        <w:t xml:space="preserve"> la R</w:t>
      </w:r>
      <w:r w:rsidR="00E12F73" w:rsidRPr="009857F7">
        <w:rPr>
          <w:rFonts w:ascii="Gisha" w:eastAsia="Times New Roman" w:hAnsi="Gisha" w:cs="Gisha"/>
          <w:sz w:val="20"/>
          <w:szCs w:val="20"/>
          <w:lang w:eastAsia="fr-FR"/>
        </w:rPr>
        <w:t>EUT</w:t>
      </w:r>
      <w:r w:rsidRPr="009857F7">
        <w:rPr>
          <w:rFonts w:ascii="Gisha" w:eastAsia="Times New Roman" w:hAnsi="Gisha" w:cs="Gisha"/>
          <w:sz w:val="20"/>
          <w:szCs w:val="20"/>
          <w:lang w:eastAsia="fr-FR"/>
        </w:rPr>
        <w:t xml:space="preserve"> pour un usage urbain et pour l’irrigation agricole, et portant notamment approbation du lancement d’une expérimentation d’irrigation sur quatre parcelles plantées d’oliviers et d’amandiers situées sur la plaine d’Entreconque aux Baux-de-Provence ;</w:t>
      </w:r>
    </w:p>
    <w:p w14:paraId="566068C0" w14:textId="515FB61E" w:rsidR="00AD1C52" w:rsidRPr="009857F7" w:rsidRDefault="00AD1C52" w:rsidP="00DC4D59">
      <w:pPr>
        <w:spacing w:after="60"/>
        <w:jc w:val="both"/>
        <w:rPr>
          <w:rFonts w:ascii="Gisha" w:eastAsia="Times New Roman" w:hAnsi="Gisha" w:cs="Gisha"/>
          <w:sz w:val="20"/>
          <w:szCs w:val="20"/>
          <w:lang w:eastAsia="fr-FR"/>
        </w:rPr>
      </w:pPr>
      <w:r w:rsidRPr="009857F7">
        <w:rPr>
          <w:rFonts w:ascii="Gisha" w:eastAsia="Times New Roman" w:hAnsi="Gisha" w:cs="Gisha"/>
          <w:b/>
          <w:sz w:val="20"/>
          <w:szCs w:val="20"/>
          <w:lang w:eastAsia="fr-FR"/>
        </w:rPr>
        <w:t>Vu</w:t>
      </w:r>
      <w:r w:rsidRPr="009857F7">
        <w:rPr>
          <w:rFonts w:ascii="Gisha" w:eastAsia="Times New Roman" w:hAnsi="Gisha" w:cs="Gisha"/>
          <w:sz w:val="20"/>
          <w:szCs w:val="20"/>
          <w:lang w:eastAsia="fr-FR"/>
        </w:rPr>
        <w:t xml:space="preserve"> la décision du Président n°123/2023 portant sur l’étude expérimentale de la mise en œuvre d’un pilote </w:t>
      </w:r>
      <w:r w:rsidR="0013155C">
        <w:rPr>
          <w:rFonts w:ascii="Gisha" w:eastAsia="Times New Roman" w:hAnsi="Gisha" w:cs="Gisha"/>
          <w:sz w:val="20"/>
          <w:szCs w:val="20"/>
          <w:lang w:eastAsia="fr-FR"/>
        </w:rPr>
        <w:t>REUT</w:t>
      </w:r>
      <w:r w:rsidRPr="009857F7">
        <w:rPr>
          <w:rFonts w:ascii="Gisha" w:eastAsia="Times New Roman" w:hAnsi="Gisha" w:cs="Gisha"/>
          <w:sz w:val="20"/>
          <w:szCs w:val="20"/>
          <w:lang w:eastAsia="fr-FR"/>
        </w:rPr>
        <w:t xml:space="preserve"> sur le site de la station d’épuration de Maussane-les-Alpilles - Soc</w:t>
      </w:r>
      <w:r w:rsidR="00921B71" w:rsidRPr="009857F7">
        <w:rPr>
          <w:rFonts w:ascii="Gisha" w:eastAsia="Times New Roman" w:hAnsi="Gisha" w:cs="Gisha"/>
          <w:sz w:val="20"/>
          <w:szCs w:val="20"/>
          <w:lang w:eastAsia="fr-FR"/>
        </w:rPr>
        <w:t>iété du Canal de Provence et d’Aménagement de la Région P</w:t>
      </w:r>
      <w:r w:rsidRPr="009857F7">
        <w:rPr>
          <w:rFonts w:ascii="Gisha" w:eastAsia="Times New Roman" w:hAnsi="Gisha" w:cs="Gisha"/>
          <w:sz w:val="20"/>
          <w:szCs w:val="20"/>
          <w:lang w:eastAsia="fr-FR"/>
        </w:rPr>
        <w:t>rovençale (SCP) ;</w:t>
      </w:r>
    </w:p>
    <w:p w14:paraId="0F0B1B7E" w14:textId="49B6EB02" w:rsidR="006E51C6" w:rsidRPr="009857F7" w:rsidRDefault="006E51C6" w:rsidP="00DC4D59">
      <w:pPr>
        <w:spacing w:after="60"/>
        <w:jc w:val="both"/>
        <w:rPr>
          <w:rFonts w:ascii="Gisha" w:eastAsia="Times New Roman" w:hAnsi="Gisha" w:cs="Gisha"/>
          <w:sz w:val="20"/>
          <w:szCs w:val="20"/>
          <w:lang w:eastAsia="fr-FR"/>
        </w:rPr>
      </w:pPr>
      <w:r w:rsidRPr="009857F7">
        <w:rPr>
          <w:rFonts w:ascii="Gisha" w:eastAsia="Times New Roman" w:hAnsi="Gisha" w:cs="Gisha"/>
          <w:b/>
          <w:sz w:val="20"/>
          <w:szCs w:val="20"/>
          <w:lang w:eastAsia="fr-FR"/>
        </w:rPr>
        <w:t>V</w:t>
      </w:r>
      <w:r w:rsidR="00A13DEC" w:rsidRPr="009857F7">
        <w:rPr>
          <w:rFonts w:ascii="Gisha" w:eastAsia="Times New Roman" w:hAnsi="Gisha" w:cs="Gisha"/>
          <w:b/>
          <w:sz w:val="20"/>
          <w:szCs w:val="20"/>
          <w:lang w:eastAsia="fr-FR"/>
        </w:rPr>
        <w:t xml:space="preserve">u </w:t>
      </w:r>
      <w:r w:rsidR="00A13DEC" w:rsidRPr="009857F7">
        <w:rPr>
          <w:rFonts w:ascii="Gisha" w:eastAsia="Times New Roman" w:hAnsi="Gisha" w:cs="Gisha"/>
          <w:sz w:val="20"/>
          <w:szCs w:val="20"/>
          <w:lang w:eastAsia="fr-FR"/>
        </w:rPr>
        <w:t xml:space="preserve">la décision du Président </w:t>
      </w:r>
      <w:r w:rsidR="009857F7" w:rsidRPr="009857F7">
        <w:rPr>
          <w:rFonts w:ascii="Gisha" w:eastAsia="Times New Roman" w:hAnsi="Gisha" w:cs="Gisha"/>
          <w:sz w:val="20"/>
          <w:szCs w:val="20"/>
          <w:lang w:eastAsia="fr-FR"/>
        </w:rPr>
        <w:t>n°125</w:t>
      </w:r>
      <w:r w:rsidR="00A13DEC" w:rsidRPr="009857F7">
        <w:rPr>
          <w:rFonts w:ascii="Gisha" w:eastAsia="Times New Roman" w:hAnsi="Gisha" w:cs="Gisha"/>
          <w:sz w:val="20"/>
          <w:szCs w:val="20"/>
          <w:lang w:eastAsia="fr-FR"/>
        </w:rPr>
        <w:t>/2024</w:t>
      </w:r>
      <w:r w:rsidRPr="009857F7">
        <w:rPr>
          <w:rFonts w:ascii="Gisha" w:eastAsia="Times New Roman" w:hAnsi="Gisha" w:cs="Gisha"/>
          <w:sz w:val="20"/>
          <w:szCs w:val="20"/>
          <w:lang w:eastAsia="fr-FR"/>
        </w:rPr>
        <w:t xml:space="preserve"> </w:t>
      </w:r>
      <w:r w:rsidR="009857F7" w:rsidRPr="009857F7">
        <w:rPr>
          <w:rFonts w:ascii="Gisha" w:eastAsia="Times New Roman" w:hAnsi="Gisha" w:cs="Gisha"/>
          <w:sz w:val="20"/>
          <w:szCs w:val="20"/>
          <w:lang w:eastAsia="fr-FR"/>
        </w:rPr>
        <w:t>en date du 27/05</w:t>
      </w:r>
      <w:r w:rsidR="00A13DEC" w:rsidRPr="009857F7">
        <w:rPr>
          <w:rFonts w:ascii="Gisha" w:eastAsia="Times New Roman" w:hAnsi="Gisha" w:cs="Gisha"/>
          <w:sz w:val="20"/>
          <w:szCs w:val="20"/>
          <w:lang w:eastAsia="fr-FR"/>
        </w:rPr>
        <w:t xml:space="preserve">/2024 relative à la Convention de partenariat pour la réutilisation des eaux usées traitées issues de la STEP de Maussane-les-Alpilles pour l’irrigation de parcelles agricoles situées sur la plaine d’Entreconque aux Baux-de-Provence </w:t>
      </w:r>
      <w:r w:rsidRPr="009857F7">
        <w:rPr>
          <w:rFonts w:ascii="Gisha" w:eastAsia="Times New Roman" w:hAnsi="Gisha" w:cs="Gisha"/>
          <w:sz w:val="20"/>
          <w:szCs w:val="20"/>
          <w:lang w:eastAsia="fr-FR"/>
        </w:rPr>
        <w:t>;</w:t>
      </w:r>
    </w:p>
    <w:p w14:paraId="67A8802C" w14:textId="666DA7DF" w:rsidR="00A13DEC" w:rsidRPr="009857F7" w:rsidRDefault="00A13DEC" w:rsidP="00DC4D59">
      <w:pPr>
        <w:spacing w:after="60"/>
        <w:jc w:val="both"/>
        <w:rPr>
          <w:rFonts w:ascii="Gisha" w:eastAsia="Times New Roman" w:hAnsi="Gisha" w:cs="Gisha"/>
          <w:sz w:val="20"/>
          <w:szCs w:val="20"/>
          <w:lang w:eastAsia="fr-FR"/>
        </w:rPr>
      </w:pPr>
      <w:r w:rsidRPr="009857F7">
        <w:rPr>
          <w:rFonts w:ascii="Gisha" w:eastAsia="Times New Roman" w:hAnsi="Gisha" w:cs="Gisha"/>
          <w:b/>
          <w:sz w:val="20"/>
          <w:szCs w:val="20"/>
          <w:lang w:eastAsia="fr-FR"/>
        </w:rPr>
        <w:t>Vu</w:t>
      </w:r>
      <w:r w:rsidRPr="009857F7">
        <w:rPr>
          <w:rFonts w:ascii="Gisha" w:eastAsia="Times New Roman" w:hAnsi="Gisha" w:cs="Gisha"/>
          <w:sz w:val="20"/>
          <w:szCs w:val="20"/>
          <w:lang w:eastAsia="fr-FR"/>
        </w:rPr>
        <w:t xml:space="preserve"> la Convention de partenariat pour la réutilisation des eaux usées traitées issues de la STEP de Maussane-les-Alpilles pour l’irrigation de parcelles agricoles situées sur la plaine d’Entreconque aux Baux-de-Provence conclue en date du </w:t>
      </w:r>
      <w:r w:rsidR="009857F7" w:rsidRPr="009857F7">
        <w:rPr>
          <w:rFonts w:ascii="Gisha" w:eastAsia="Times New Roman" w:hAnsi="Gisha" w:cs="Gisha"/>
          <w:sz w:val="20"/>
          <w:szCs w:val="20"/>
          <w:lang w:eastAsia="fr-FR"/>
        </w:rPr>
        <w:t>27/05</w:t>
      </w:r>
      <w:r w:rsidRPr="009857F7">
        <w:rPr>
          <w:rFonts w:ascii="Gisha" w:eastAsia="Times New Roman" w:hAnsi="Gisha" w:cs="Gisha"/>
          <w:sz w:val="20"/>
          <w:szCs w:val="20"/>
          <w:lang w:eastAsia="fr-FR"/>
        </w:rPr>
        <w:t xml:space="preserve">/2024 ; </w:t>
      </w:r>
    </w:p>
    <w:p w14:paraId="4B9F77D9" w14:textId="14441AF2" w:rsidR="00AD1C52" w:rsidRDefault="00AD1C52" w:rsidP="00DC4D59">
      <w:pPr>
        <w:spacing w:after="60"/>
        <w:jc w:val="both"/>
        <w:rPr>
          <w:rFonts w:ascii="Gisha" w:eastAsia="Times New Roman" w:hAnsi="Gisha" w:cs="Gisha"/>
          <w:sz w:val="20"/>
          <w:szCs w:val="20"/>
          <w:lang w:eastAsia="fr-FR"/>
        </w:rPr>
      </w:pPr>
      <w:r w:rsidRPr="009857F7">
        <w:rPr>
          <w:rFonts w:ascii="Gisha" w:eastAsia="Times New Roman" w:hAnsi="Gisha" w:cs="Gisha"/>
          <w:b/>
          <w:sz w:val="20"/>
          <w:szCs w:val="20"/>
          <w:lang w:eastAsia="fr-FR"/>
        </w:rPr>
        <w:t>Vu</w:t>
      </w:r>
      <w:r w:rsidRPr="009857F7">
        <w:rPr>
          <w:rFonts w:ascii="Gisha" w:eastAsia="Times New Roman" w:hAnsi="Gisha" w:cs="Gisha"/>
          <w:sz w:val="20"/>
          <w:szCs w:val="20"/>
          <w:lang w:eastAsia="fr-FR"/>
        </w:rPr>
        <w:t xml:space="preserve"> les statuts de la Communauté de communes Vallée des Baux-Alpilles ;</w:t>
      </w:r>
    </w:p>
    <w:p w14:paraId="7DEFA8FE" w14:textId="09CB003F" w:rsidR="0013155C" w:rsidRPr="00AD1C52" w:rsidRDefault="0013155C" w:rsidP="00DC4D59">
      <w:pPr>
        <w:spacing w:after="60"/>
        <w:jc w:val="both"/>
        <w:rPr>
          <w:rFonts w:ascii="Gisha" w:eastAsia="Times New Roman" w:hAnsi="Gisha" w:cs="Gisha"/>
          <w:sz w:val="20"/>
          <w:szCs w:val="20"/>
          <w:lang w:eastAsia="fr-FR"/>
        </w:rPr>
      </w:pPr>
      <w:r w:rsidRPr="0013155C">
        <w:rPr>
          <w:rFonts w:ascii="Gisha" w:eastAsia="Times New Roman" w:hAnsi="Gisha" w:cs="Gisha"/>
          <w:b/>
          <w:bCs/>
          <w:sz w:val="20"/>
          <w:szCs w:val="20"/>
          <w:lang w:eastAsia="fr-FR"/>
        </w:rPr>
        <w:t>Vu</w:t>
      </w:r>
      <w:r>
        <w:rPr>
          <w:rFonts w:ascii="Gisha" w:eastAsia="Times New Roman" w:hAnsi="Gisha" w:cs="Gisha"/>
          <w:sz w:val="20"/>
          <w:szCs w:val="20"/>
          <w:lang w:eastAsia="fr-FR"/>
        </w:rPr>
        <w:t xml:space="preserve"> le CRTE de la Communauté de communes ; </w:t>
      </w:r>
    </w:p>
    <w:p w14:paraId="1BD01FB5" w14:textId="42B29AE3" w:rsidR="00AD1C52" w:rsidRPr="00AD1C52" w:rsidRDefault="00AD1C52" w:rsidP="00DC4D59">
      <w:pPr>
        <w:spacing w:after="60"/>
        <w:jc w:val="both"/>
        <w:rPr>
          <w:rFonts w:ascii="Gisha" w:eastAsia="Times New Roman" w:hAnsi="Gisha" w:cs="Gisha"/>
          <w:sz w:val="20"/>
          <w:szCs w:val="20"/>
          <w:lang w:eastAsia="fr-FR"/>
        </w:rPr>
      </w:pPr>
      <w:r w:rsidRPr="00A13DEC">
        <w:rPr>
          <w:rFonts w:ascii="Gisha" w:eastAsia="Times New Roman" w:hAnsi="Gisha" w:cs="Gisha"/>
          <w:b/>
          <w:sz w:val="20"/>
          <w:szCs w:val="20"/>
          <w:lang w:eastAsia="fr-FR"/>
        </w:rPr>
        <w:t xml:space="preserve">Vu </w:t>
      </w:r>
      <w:r w:rsidRPr="00AD1C52">
        <w:rPr>
          <w:rFonts w:ascii="Gisha" w:eastAsia="Times New Roman" w:hAnsi="Gisha" w:cs="Gisha"/>
          <w:sz w:val="20"/>
          <w:szCs w:val="20"/>
          <w:lang w:eastAsia="fr-FR"/>
        </w:rPr>
        <w:t>le rapport de phase 1 établi par la SCP relatif au diagnostic de territoire et à l’identification des opportunités globales ;</w:t>
      </w:r>
    </w:p>
    <w:p w14:paraId="1A5D358D" w14:textId="02A85EBA" w:rsidR="00AD1C52" w:rsidRDefault="00AD1C52" w:rsidP="00B441D5">
      <w:pPr>
        <w:spacing w:after="120"/>
        <w:jc w:val="both"/>
        <w:rPr>
          <w:rFonts w:ascii="Gisha" w:eastAsia="Times New Roman" w:hAnsi="Gisha" w:cs="Gisha"/>
          <w:sz w:val="20"/>
          <w:szCs w:val="20"/>
          <w:lang w:eastAsia="fr-FR"/>
        </w:rPr>
      </w:pPr>
      <w:r w:rsidRPr="00A13DEC">
        <w:rPr>
          <w:rFonts w:ascii="Gisha" w:eastAsia="Times New Roman" w:hAnsi="Gisha" w:cs="Gisha"/>
          <w:b/>
          <w:sz w:val="20"/>
          <w:szCs w:val="20"/>
          <w:lang w:eastAsia="fr-FR"/>
        </w:rPr>
        <w:t xml:space="preserve">Vu </w:t>
      </w:r>
      <w:r w:rsidRPr="00AD1C52">
        <w:rPr>
          <w:rFonts w:ascii="Gisha" w:eastAsia="Times New Roman" w:hAnsi="Gisha" w:cs="Gisha"/>
          <w:sz w:val="20"/>
          <w:szCs w:val="20"/>
          <w:lang w:eastAsia="fr-FR"/>
        </w:rPr>
        <w:t xml:space="preserve">le rapport de phase 2 établi par la SCP relatif aux opportunités propres à chaque station d’épuration du territoire de la Communauté de communes Vallée des Baux-Alpilles ; </w:t>
      </w:r>
    </w:p>
    <w:p w14:paraId="04DC310D" w14:textId="181BEE48" w:rsidR="00AD1C52" w:rsidRPr="00E829F5" w:rsidRDefault="00AD1C52" w:rsidP="00DC4D59">
      <w:pPr>
        <w:spacing w:after="60"/>
        <w:jc w:val="both"/>
        <w:rPr>
          <w:rFonts w:ascii="Gisha" w:eastAsia="Times New Roman" w:hAnsi="Gisha" w:cs="Gisha"/>
          <w:sz w:val="20"/>
          <w:szCs w:val="20"/>
          <w:lang w:eastAsia="fr-FR"/>
        </w:rPr>
      </w:pPr>
      <w:r w:rsidRPr="00A13DEC">
        <w:rPr>
          <w:rFonts w:ascii="Gisha" w:eastAsia="Times New Roman" w:hAnsi="Gisha" w:cs="Gisha"/>
          <w:b/>
          <w:sz w:val="20"/>
          <w:szCs w:val="20"/>
          <w:lang w:eastAsia="fr-FR"/>
        </w:rPr>
        <w:t>Considérant</w:t>
      </w:r>
      <w:r w:rsidRPr="00AD1C52">
        <w:rPr>
          <w:rFonts w:ascii="Gisha" w:eastAsia="Times New Roman" w:hAnsi="Gisha" w:cs="Gisha"/>
          <w:sz w:val="20"/>
          <w:szCs w:val="20"/>
          <w:lang w:eastAsia="fr-FR"/>
        </w:rPr>
        <w:t xml:space="preserve"> </w:t>
      </w:r>
      <w:r w:rsidRPr="00E829F5">
        <w:rPr>
          <w:rFonts w:ascii="Gisha" w:eastAsia="Times New Roman" w:hAnsi="Gisha" w:cs="Gisha"/>
          <w:sz w:val="20"/>
          <w:szCs w:val="20"/>
          <w:lang w:eastAsia="fr-FR"/>
        </w:rPr>
        <w:t xml:space="preserve">la nécessité d’économiser, préserver et valoriser la ressource en eau ; </w:t>
      </w:r>
    </w:p>
    <w:p w14:paraId="0E527680" w14:textId="0449FEF4" w:rsidR="00AD1C52" w:rsidRPr="00E829F5" w:rsidRDefault="00AD1C52" w:rsidP="00DC4D59">
      <w:pPr>
        <w:spacing w:after="60"/>
        <w:jc w:val="both"/>
        <w:rPr>
          <w:rFonts w:ascii="Gisha" w:eastAsia="Times New Roman" w:hAnsi="Gisha" w:cs="Gisha"/>
          <w:sz w:val="20"/>
          <w:szCs w:val="20"/>
          <w:lang w:eastAsia="fr-FR"/>
        </w:rPr>
      </w:pPr>
      <w:r w:rsidRPr="00E829F5">
        <w:rPr>
          <w:rFonts w:ascii="Gisha" w:eastAsia="Times New Roman" w:hAnsi="Gisha" w:cs="Gisha"/>
          <w:b/>
          <w:sz w:val="20"/>
          <w:szCs w:val="20"/>
          <w:lang w:eastAsia="fr-FR"/>
        </w:rPr>
        <w:t>Considérant</w:t>
      </w:r>
      <w:r w:rsidRPr="00E829F5">
        <w:rPr>
          <w:rFonts w:ascii="Gisha" w:eastAsia="Times New Roman" w:hAnsi="Gisha" w:cs="Gisha"/>
          <w:sz w:val="20"/>
          <w:szCs w:val="20"/>
          <w:lang w:eastAsia="fr-FR"/>
        </w:rPr>
        <w:t xml:space="preserve"> les ambitions de la Communauté de communes Vallée des Baux-Alpilles en faveur de la transition écologique et sa volonté de s’inscrire dans un projet de REUT ;</w:t>
      </w:r>
    </w:p>
    <w:p w14:paraId="54C3248E" w14:textId="0BDA0A76" w:rsidR="004F387D" w:rsidRPr="00E829F5" w:rsidRDefault="00AD1C52" w:rsidP="002827D5">
      <w:pPr>
        <w:spacing w:after="240"/>
        <w:jc w:val="both"/>
        <w:rPr>
          <w:rFonts w:ascii="Gisha" w:eastAsia="Times New Roman" w:hAnsi="Gisha" w:cs="Gisha"/>
          <w:sz w:val="20"/>
          <w:szCs w:val="20"/>
          <w:lang w:eastAsia="fr-FR"/>
        </w:rPr>
      </w:pPr>
      <w:r w:rsidRPr="00E829F5">
        <w:rPr>
          <w:rFonts w:ascii="Gisha" w:eastAsia="Times New Roman" w:hAnsi="Gisha" w:cs="Gisha"/>
          <w:b/>
          <w:sz w:val="20"/>
          <w:szCs w:val="20"/>
          <w:lang w:eastAsia="fr-FR"/>
        </w:rPr>
        <w:t xml:space="preserve">Considérant </w:t>
      </w:r>
      <w:r w:rsidRPr="00E829F5">
        <w:rPr>
          <w:rFonts w:ascii="Gisha" w:eastAsia="Times New Roman" w:hAnsi="Gisha" w:cs="Gisha"/>
          <w:sz w:val="20"/>
          <w:szCs w:val="20"/>
          <w:lang w:eastAsia="fr-FR"/>
        </w:rPr>
        <w:t>que la Communauté de communes Vallée</w:t>
      </w:r>
      <w:r w:rsidR="00921B71" w:rsidRPr="00E829F5">
        <w:rPr>
          <w:rFonts w:ascii="Gisha" w:eastAsia="Times New Roman" w:hAnsi="Gisha" w:cs="Gisha"/>
          <w:sz w:val="20"/>
          <w:szCs w:val="20"/>
          <w:lang w:eastAsia="fr-FR"/>
        </w:rPr>
        <w:t xml:space="preserve"> des Baux-Alpilles, la SCP, la </w:t>
      </w:r>
      <w:r w:rsidR="00921B71" w:rsidRPr="00E829F5">
        <w:rPr>
          <w:rFonts w:ascii="Gisha" w:hAnsi="Gisha" w:cs="Gisha"/>
          <w:sz w:val="20"/>
        </w:rPr>
        <w:t>Chambre d’Agriculture des Bouches-du-Rhône (CA13)</w:t>
      </w:r>
      <w:r w:rsidRPr="00E829F5">
        <w:rPr>
          <w:rFonts w:ascii="Gisha" w:eastAsia="Times New Roman" w:hAnsi="Gisha" w:cs="Gisha"/>
          <w:sz w:val="20"/>
          <w:szCs w:val="20"/>
          <w:lang w:eastAsia="fr-FR"/>
        </w:rPr>
        <w:t>, ainsi que le C</w:t>
      </w:r>
      <w:r w:rsidR="00921B71" w:rsidRPr="00E829F5">
        <w:rPr>
          <w:rFonts w:ascii="Gisha" w:eastAsia="Times New Roman" w:hAnsi="Gisha" w:cs="Gisha"/>
          <w:sz w:val="20"/>
          <w:szCs w:val="20"/>
          <w:lang w:eastAsia="fr-FR"/>
        </w:rPr>
        <w:t>entre Technique de l’Olivier (CTO)</w:t>
      </w:r>
      <w:r w:rsidRPr="00E829F5">
        <w:rPr>
          <w:rFonts w:ascii="Gisha" w:eastAsia="Times New Roman" w:hAnsi="Gisha" w:cs="Gisha"/>
          <w:sz w:val="20"/>
          <w:szCs w:val="20"/>
          <w:lang w:eastAsia="fr-FR"/>
        </w:rPr>
        <w:t xml:space="preserve"> ont émis le souhait de mutualiser forces et moyens dans la réali</w:t>
      </w:r>
      <w:r w:rsidR="00921B71" w:rsidRPr="00E829F5">
        <w:rPr>
          <w:rFonts w:ascii="Gisha" w:eastAsia="Times New Roman" w:hAnsi="Gisha" w:cs="Gisha"/>
          <w:sz w:val="20"/>
          <w:szCs w:val="20"/>
          <w:lang w:eastAsia="fr-FR"/>
        </w:rPr>
        <w:t>sation de cette expérimentation</w:t>
      </w:r>
      <w:r w:rsidR="00DC4D59" w:rsidRPr="00E829F5">
        <w:rPr>
          <w:rFonts w:ascii="Gisha" w:eastAsia="Times New Roman" w:hAnsi="Gisha" w:cs="Gisha"/>
          <w:sz w:val="20"/>
          <w:szCs w:val="20"/>
          <w:lang w:eastAsia="fr-FR"/>
        </w:rPr>
        <w:t> ;</w:t>
      </w:r>
    </w:p>
    <w:p w14:paraId="7F12C986" w14:textId="2535E207" w:rsidR="00EF5E8D" w:rsidRPr="00E829F5" w:rsidRDefault="004F387D" w:rsidP="002827D5">
      <w:pPr>
        <w:jc w:val="both"/>
        <w:rPr>
          <w:rFonts w:ascii="Gisha" w:hAnsi="Gisha" w:cs="Gisha"/>
          <w:sz w:val="20"/>
        </w:rPr>
      </w:pPr>
      <w:r w:rsidRPr="00E829F5">
        <w:rPr>
          <w:rFonts w:ascii="Gisha" w:hAnsi="Gisha" w:cs="Gisha"/>
          <w:sz w:val="20"/>
        </w:rPr>
        <w:t>Monsieur le Vice-président rappelle</w:t>
      </w:r>
      <w:r w:rsidR="00DE2201" w:rsidRPr="00E829F5">
        <w:rPr>
          <w:rFonts w:ascii="Gisha" w:hAnsi="Gisha" w:cs="Gisha"/>
          <w:sz w:val="20"/>
        </w:rPr>
        <w:t xml:space="preserve"> que la</w:t>
      </w:r>
      <w:r w:rsidR="00EF5E8D" w:rsidRPr="00E829F5">
        <w:rPr>
          <w:rFonts w:ascii="Gisha" w:hAnsi="Gisha" w:cs="Gisha"/>
          <w:sz w:val="20"/>
        </w:rPr>
        <w:t xml:space="preserve"> </w:t>
      </w:r>
      <w:r w:rsidRPr="00E829F5">
        <w:rPr>
          <w:rFonts w:ascii="Gisha" w:hAnsi="Gisha" w:cs="Gisha"/>
          <w:sz w:val="20"/>
        </w:rPr>
        <w:t>Communauté de communes</w:t>
      </w:r>
      <w:r w:rsidR="00A13DEC" w:rsidRPr="00E829F5">
        <w:rPr>
          <w:rFonts w:ascii="Gisha" w:hAnsi="Gisha" w:cs="Gisha"/>
          <w:sz w:val="20"/>
        </w:rPr>
        <w:t xml:space="preserve"> Vallée des Baux-Alpilles</w:t>
      </w:r>
      <w:r w:rsidRPr="00E829F5">
        <w:rPr>
          <w:rFonts w:ascii="Gisha" w:hAnsi="Gisha" w:cs="Gisha"/>
          <w:sz w:val="20"/>
        </w:rPr>
        <w:t xml:space="preserve"> </w:t>
      </w:r>
      <w:r w:rsidR="00EF5E8D" w:rsidRPr="00E829F5">
        <w:rPr>
          <w:rFonts w:ascii="Gisha" w:hAnsi="Gisha" w:cs="Gisha"/>
          <w:sz w:val="20"/>
        </w:rPr>
        <w:t>porte un projet de REUT s’inscrivant dans une démarche active de valorisation des ressources locales, répondant aux enjeux transversaux de la nécessaire adaptation au changement climatique au cœur desquels la gestion durable de l’eau est un préalable, tout en participant activement à la nécessaire solidarité aval-amont au sein de son bassin.</w:t>
      </w:r>
    </w:p>
    <w:p w14:paraId="7A752317" w14:textId="229C3811" w:rsidR="00EF5E8D" w:rsidRPr="00E829F5" w:rsidRDefault="00EF5E8D" w:rsidP="002827D5">
      <w:pPr>
        <w:jc w:val="both"/>
        <w:rPr>
          <w:rFonts w:ascii="Gisha" w:hAnsi="Gisha" w:cs="Gisha"/>
          <w:sz w:val="20"/>
        </w:rPr>
      </w:pPr>
      <w:r w:rsidRPr="00E829F5">
        <w:rPr>
          <w:rFonts w:ascii="Gisha" w:hAnsi="Gisha" w:cs="Gisha"/>
          <w:sz w:val="20"/>
        </w:rPr>
        <w:lastRenderedPageBreak/>
        <w:t xml:space="preserve">Initié en 2019 dans le cadre de son contrat de transition écologique, puis de son contrat de relance et de transition écologique, la </w:t>
      </w:r>
      <w:r w:rsidR="004F387D" w:rsidRPr="00E829F5">
        <w:rPr>
          <w:rFonts w:ascii="Gisha" w:hAnsi="Gisha" w:cs="Gisha"/>
          <w:sz w:val="20"/>
        </w:rPr>
        <w:t>Communauté de communes</w:t>
      </w:r>
      <w:r w:rsidR="00A13DEC" w:rsidRPr="00E829F5">
        <w:rPr>
          <w:rFonts w:ascii="Gisha" w:hAnsi="Gisha" w:cs="Gisha"/>
          <w:sz w:val="20"/>
        </w:rPr>
        <w:t xml:space="preserve"> Vallée des Baux-Alpilles</w:t>
      </w:r>
      <w:r w:rsidRPr="00E829F5">
        <w:rPr>
          <w:rFonts w:ascii="Gisha" w:hAnsi="Gisha" w:cs="Gisha"/>
          <w:sz w:val="20"/>
        </w:rPr>
        <w:t xml:space="preserve"> a sollicité la S</w:t>
      </w:r>
      <w:r w:rsidR="00921B71" w:rsidRPr="00E829F5">
        <w:rPr>
          <w:rFonts w:ascii="Gisha" w:hAnsi="Gisha" w:cs="Gisha"/>
          <w:sz w:val="20"/>
        </w:rPr>
        <w:t xml:space="preserve">CP </w:t>
      </w:r>
      <w:r w:rsidRPr="00E829F5">
        <w:rPr>
          <w:rFonts w:ascii="Gisha" w:hAnsi="Gisha" w:cs="Gisha"/>
          <w:sz w:val="20"/>
        </w:rPr>
        <w:t>pour réaliser un premier niveau d’étude d’opportunités à l’échelle intercommunale, effectué en 2020. Cette analyse a été prolongée par des études de faisabilité à partir des besoins du territoire et répondant à un réel intérêt pour des usages urbains et agricoles. Ainsi, de l’étude ciblée sur l’eau usée d</w:t>
      </w:r>
      <w:r w:rsidR="00E12F73" w:rsidRPr="00E829F5">
        <w:rPr>
          <w:rFonts w:ascii="Gisha" w:hAnsi="Gisha" w:cs="Gisha"/>
          <w:sz w:val="20"/>
        </w:rPr>
        <w:t>e la STE</w:t>
      </w:r>
      <w:r w:rsidR="0013155C">
        <w:rPr>
          <w:rFonts w:ascii="Gisha" w:hAnsi="Gisha" w:cs="Gisha"/>
          <w:sz w:val="20"/>
        </w:rPr>
        <w:t>P</w:t>
      </w:r>
      <w:r w:rsidR="00E12F73" w:rsidRPr="00E829F5">
        <w:rPr>
          <w:rFonts w:ascii="Gisha" w:hAnsi="Gisha" w:cs="Gisha"/>
          <w:sz w:val="20"/>
        </w:rPr>
        <w:t xml:space="preserve"> </w:t>
      </w:r>
      <w:r w:rsidR="00DE2201" w:rsidRPr="00E829F5">
        <w:rPr>
          <w:rFonts w:ascii="Gisha" w:hAnsi="Gisha" w:cs="Gisha"/>
          <w:sz w:val="20"/>
        </w:rPr>
        <w:t xml:space="preserve">de </w:t>
      </w:r>
      <w:r w:rsidR="00E12F73" w:rsidRPr="00E829F5">
        <w:rPr>
          <w:rFonts w:ascii="Gisha" w:hAnsi="Gisha" w:cs="Gisha"/>
          <w:sz w:val="20"/>
        </w:rPr>
        <w:t>Maussane-les-Alpilles</w:t>
      </w:r>
      <w:r w:rsidRPr="00E829F5">
        <w:rPr>
          <w:rFonts w:ascii="Gisha" w:hAnsi="Gisha" w:cs="Gisha"/>
          <w:sz w:val="20"/>
        </w:rPr>
        <w:t xml:space="preserve">, réalisée en partenariat entre la SCP et la </w:t>
      </w:r>
      <w:r w:rsidR="00921B71" w:rsidRPr="00E829F5">
        <w:rPr>
          <w:rFonts w:ascii="Gisha" w:hAnsi="Gisha" w:cs="Gisha"/>
          <w:sz w:val="20"/>
        </w:rPr>
        <w:t xml:space="preserve">CA13 </w:t>
      </w:r>
      <w:r w:rsidRPr="00E829F5">
        <w:rPr>
          <w:rFonts w:ascii="Gisha" w:hAnsi="Gisha" w:cs="Gisha"/>
          <w:sz w:val="20"/>
        </w:rPr>
        <w:t>sur les territoires agricoles et notamment sur la plaine d’Entreconque, située sur la commune des Baux-de-Provence (13520), il ressort que l’irrigation par la RE</w:t>
      </w:r>
      <w:r w:rsidR="004F387D" w:rsidRPr="00E829F5">
        <w:rPr>
          <w:rFonts w:ascii="Gisha" w:hAnsi="Gisha" w:cs="Gisha"/>
          <w:sz w:val="20"/>
        </w:rPr>
        <w:t>UT est une solution pertinente.</w:t>
      </w:r>
    </w:p>
    <w:p w14:paraId="1C7E5FCD" w14:textId="41ABEA4D" w:rsidR="00EF5E8D" w:rsidRPr="00E829F5" w:rsidRDefault="00E12F73" w:rsidP="002827D5">
      <w:pPr>
        <w:jc w:val="both"/>
        <w:rPr>
          <w:rFonts w:ascii="Gisha" w:hAnsi="Gisha" w:cs="Gisha"/>
          <w:sz w:val="20"/>
        </w:rPr>
      </w:pPr>
      <w:r w:rsidRPr="00E829F5">
        <w:rPr>
          <w:rFonts w:ascii="Gisha" w:hAnsi="Gisha" w:cs="Gisha"/>
          <w:sz w:val="20"/>
        </w:rPr>
        <w:t>Monsieur le Vice-président explique que l</w:t>
      </w:r>
      <w:r w:rsidR="00EF5E8D" w:rsidRPr="00E829F5">
        <w:rPr>
          <w:rFonts w:ascii="Gisha" w:hAnsi="Gisha" w:cs="Gisha"/>
          <w:sz w:val="20"/>
        </w:rPr>
        <w:t>a plaine d’Entreconque, comme une majeure partie des Alpilles, dispose de terres agricoles jusqu’ici cultivées en agriculture pluviale, et aujourd’hui gravement menacées par le manque d’accès à l’eau. Sur cette plaine, l’agriculture est principalement oléicole et viticole. Des enquêtes auprès d’exploitants agricoles, producteurs sur cette zone, ont été réalisées en 2022, et de façon générale l’avis est favorable pour y apporter d</w:t>
      </w:r>
      <w:r w:rsidR="00483C3A" w:rsidRPr="00E829F5">
        <w:rPr>
          <w:rFonts w:ascii="Gisha" w:hAnsi="Gisha" w:cs="Gisha"/>
          <w:sz w:val="20"/>
        </w:rPr>
        <w:t>e l’eau traitée issue de STE</w:t>
      </w:r>
      <w:r w:rsidR="0013155C">
        <w:rPr>
          <w:rFonts w:ascii="Gisha" w:hAnsi="Gisha" w:cs="Gisha"/>
          <w:sz w:val="20"/>
        </w:rPr>
        <w:t>P</w:t>
      </w:r>
      <w:r w:rsidR="00483C3A" w:rsidRPr="00E829F5">
        <w:rPr>
          <w:rFonts w:ascii="Gisha" w:hAnsi="Gisha" w:cs="Gisha"/>
          <w:sz w:val="20"/>
        </w:rPr>
        <w:t>.</w:t>
      </w:r>
    </w:p>
    <w:p w14:paraId="7CD4FCAA" w14:textId="40584F8C" w:rsidR="00EF5E8D" w:rsidRPr="00E829F5" w:rsidRDefault="00BA46A2" w:rsidP="002827D5">
      <w:pPr>
        <w:jc w:val="both"/>
        <w:rPr>
          <w:rFonts w:ascii="Gisha" w:hAnsi="Gisha" w:cs="Gisha"/>
          <w:sz w:val="20"/>
        </w:rPr>
      </w:pPr>
      <w:r w:rsidRPr="00E829F5">
        <w:rPr>
          <w:rFonts w:ascii="Gisha" w:hAnsi="Gisha" w:cs="Gisha"/>
          <w:sz w:val="20"/>
        </w:rPr>
        <w:t xml:space="preserve">Monsieur le Vice-président ajoute qu’afin </w:t>
      </w:r>
      <w:r w:rsidR="00EF5E8D" w:rsidRPr="00E829F5">
        <w:rPr>
          <w:rFonts w:ascii="Gisha" w:hAnsi="Gisha" w:cs="Gisha"/>
          <w:sz w:val="20"/>
        </w:rPr>
        <w:t>de préparer un potentiel équipement de la plaine d’Entreconque par un réseau d</w:t>
      </w:r>
      <w:r w:rsidR="00E12F73" w:rsidRPr="00E829F5">
        <w:rPr>
          <w:rFonts w:ascii="Gisha" w:hAnsi="Gisha" w:cs="Gisha"/>
          <w:sz w:val="20"/>
        </w:rPr>
        <w:t xml:space="preserve">’irrigation alimenté par les </w:t>
      </w:r>
      <w:r w:rsidR="0013155C">
        <w:rPr>
          <w:rFonts w:ascii="Gisha" w:hAnsi="Gisha" w:cs="Gisha"/>
          <w:sz w:val="20"/>
        </w:rPr>
        <w:t>eaux usées</w:t>
      </w:r>
      <w:r w:rsidR="00EF5E8D" w:rsidRPr="00E829F5">
        <w:rPr>
          <w:rFonts w:ascii="Gisha" w:hAnsi="Gisha" w:cs="Gisha"/>
          <w:sz w:val="20"/>
        </w:rPr>
        <w:t xml:space="preserve">, une expérimentation sur 3 ans a été décidée. Le </w:t>
      </w:r>
      <w:r w:rsidR="00E12F73" w:rsidRPr="00E829F5">
        <w:rPr>
          <w:rFonts w:ascii="Gisha" w:hAnsi="Gisha" w:cs="Gisha"/>
          <w:sz w:val="20"/>
        </w:rPr>
        <w:t>projet</w:t>
      </w:r>
      <w:r w:rsidR="00EF5E8D" w:rsidRPr="00E829F5">
        <w:rPr>
          <w:rFonts w:ascii="Gisha" w:hAnsi="Gisha" w:cs="Gisha"/>
          <w:sz w:val="20"/>
        </w:rPr>
        <w:t xml:space="preserve"> consiste à expérimenter la REUT sur 4 parcelles de 2 000 m², plantées en oliviers ou amandiers, dans la plaine d’Entreconque. Ces parcelles seront alimentées en EUT issues de la STE</w:t>
      </w:r>
      <w:r w:rsidR="0013155C">
        <w:rPr>
          <w:rFonts w:ascii="Gisha" w:hAnsi="Gisha" w:cs="Gisha"/>
          <w:sz w:val="20"/>
        </w:rPr>
        <w:t>P</w:t>
      </w:r>
      <w:r w:rsidR="00EF5E8D" w:rsidRPr="00E829F5">
        <w:rPr>
          <w:rFonts w:ascii="Gisha" w:hAnsi="Gisha" w:cs="Gisha"/>
          <w:sz w:val="20"/>
        </w:rPr>
        <w:t xml:space="preserve"> de Maussane-les-Alpilles, laquelle est conforme en termes de performance et d’équipements. Pour les besoins de l’expérimentation, une unité de traitement ter</w:t>
      </w:r>
      <w:r w:rsidR="004F387D" w:rsidRPr="00E829F5">
        <w:rPr>
          <w:rFonts w:ascii="Gisha" w:hAnsi="Gisha" w:cs="Gisha"/>
          <w:sz w:val="20"/>
        </w:rPr>
        <w:t>tiaire y sera installée.</w:t>
      </w:r>
    </w:p>
    <w:p w14:paraId="71DAD1F5" w14:textId="3EE02BC8" w:rsidR="00EF5E8D" w:rsidRPr="00E829F5" w:rsidRDefault="00EF5E8D" w:rsidP="002827D5">
      <w:pPr>
        <w:jc w:val="both"/>
        <w:rPr>
          <w:rFonts w:ascii="Gisha" w:hAnsi="Gisha" w:cs="Gisha"/>
          <w:sz w:val="20"/>
        </w:rPr>
      </w:pPr>
      <w:r w:rsidRPr="00E829F5">
        <w:rPr>
          <w:rFonts w:ascii="Gisha" w:hAnsi="Gisha" w:cs="Gisha"/>
          <w:sz w:val="20"/>
        </w:rPr>
        <w:t>L’expérimentation consistant à irriguer les oliviers et amandiers par de l’</w:t>
      </w:r>
      <w:r w:rsidR="0013155C">
        <w:rPr>
          <w:rFonts w:ascii="Gisha" w:hAnsi="Gisha" w:cs="Gisha"/>
          <w:sz w:val="20"/>
        </w:rPr>
        <w:t>eau usée traitée</w:t>
      </w:r>
      <w:r w:rsidRPr="00E829F5">
        <w:rPr>
          <w:rFonts w:ascii="Gisha" w:hAnsi="Gisha" w:cs="Gisha"/>
          <w:sz w:val="20"/>
        </w:rPr>
        <w:t xml:space="preserve"> est une étape clé dans le déroulement d’un projet unique en France sur ce type de cultures méditerranéennes. Elle permettra de disposer de données scientifiques permettant de passer de l’expérimentation au déploiement sur les Alpilles et les territoires disposant de</w:t>
      </w:r>
      <w:r w:rsidR="004F387D" w:rsidRPr="00E829F5">
        <w:rPr>
          <w:rFonts w:ascii="Gisha" w:hAnsi="Gisha" w:cs="Gisha"/>
          <w:sz w:val="20"/>
        </w:rPr>
        <w:t xml:space="preserve"> ces cultures méditerranéennes.</w:t>
      </w:r>
    </w:p>
    <w:p w14:paraId="64A9591B" w14:textId="77777777" w:rsidR="004F387D" w:rsidRPr="00E829F5" w:rsidRDefault="00EF5E8D" w:rsidP="00A13DEC">
      <w:pPr>
        <w:spacing w:after="0"/>
        <w:jc w:val="both"/>
        <w:rPr>
          <w:rFonts w:ascii="Gisha" w:hAnsi="Gisha" w:cs="Gisha"/>
          <w:sz w:val="20"/>
        </w:rPr>
      </w:pPr>
      <w:r w:rsidRPr="00E829F5">
        <w:rPr>
          <w:rFonts w:ascii="Gisha" w:hAnsi="Gisha" w:cs="Gisha"/>
          <w:sz w:val="20"/>
        </w:rPr>
        <w:t xml:space="preserve">En outre les objectifs </w:t>
      </w:r>
      <w:r w:rsidR="004F387D" w:rsidRPr="00E829F5">
        <w:rPr>
          <w:rFonts w:ascii="Gisha" w:hAnsi="Gisha" w:cs="Gisha"/>
          <w:sz w:val="20"/>
        </w:rPr>
        <w:t xml:space="preserve">poursuivis sont les suivants : </w:t>
      </w:r>
    </w:p>
    <w:p w14:paraId="09BB97BD" w14:textId="77777777" w:rsidR="00E12F73" w:rsidRPr="00E829F5" w:rsidRDefault="00EF5E8D" w:rsidP="00A13DEC">
      <w:pPr>
        <w:pStyle w:val="Paragraphedeliste"/>
        <w:numPr>
          <w:ilvl w:val="0"/>
          <w:numId w:val="22"/>
        </w:numPr>
        <w:spacing w:after="0"/>
        <w:jc w:val="both"/>
        <w:rPr>
          <w:rFonts w:ascii="Gisha" w:hAnsi="Gisha" w:cs="Gisha"/>
          <w:sz w:val="20"/>
        </w:rPr>
      </w:pPr>
      <w:proofErr w:type="gramStart"/>
      <w:r w:rsidRPr="00E829F5">
        <w:rPr>
          <w:rFonts w:ascii="Gisha" w:hAnsi="Gisha" w:cs="Gisha"/>
          <w:sz w:val="20"/>
        </w:rPr>
        <w:t>disposer</w:t>
      </w:r>
      <w:proofErr w:type="gramEnd"/>
      <w:r w:rsidRPr="00E829F5">
        <w:rPr>
          <w:rFonts w:ascii="Gisha" w:hAnsi="Gisha" w:cs="Gisha"/>
          <w:sz w:val="20"/>
        </w:rPr>
        <w:t xml:space="preserve"> d’une expérimentation grandeur nature ; </w:t>
      </w:r>
    </w:p>
    <w:p w14:paraId="1C160DD3" w14:textId="77777777" w:rsidR="00E12F73" w:rsidRPr="00E829F5" w:rsidRDefault="00EF5E8D" w:rsidP="00A13DEC">
      <w:pPr>
        <w:pStyle w:val="Paragraphedeliste"/>
        <w:numPr>
          <w:ilvl w:val="0"/>
          <w:numId w:val="22"/>
        </w:numPr>
        <w:spacing w:after="0"/>
        <w:jc w:val="both"/>
        <w:rPr>
          <w:rFonts w:ascii="Gisha" w:hAnsi="Gisha" w:cs="Gisha"/>
          <w:sz w:val="20"/>
        </w:rPr>
      </w:pPr>
      <w:proofErr w:type="gramStart"/>
      <w:r w:rsidRPr="00E829F5">
        <w:rPr>
          <w:rFonts w:ascii="Gisha" w:hAnsi="Gisha" w:cs="Gisha"/>
          <w:sz w:val="20"/>
        </w:rPr>
        <w:t>évaluer</w:t>
      </w:r>
      <w:proofErr w:type="gramEnd"/>
      <w:r w:rsidRPr="00E829F5">
        <w:rPr>
          <w:rFonts w:ascii="Gisha" w:hAnsi="Gisha" w:cs="Gisha"/>
          <w:sz w:val="20"/>
        </w:rPr>
        <w:t xml:space="preserve"> l’intérêt agronomique de la REUT sur les systèmes de culture provençaux d’olivier et d’amandier ; </w:t>
      </w:r>
    </w:p>
    <w:p w14:paraId="3BD8EF60" w14:textId="77777777" w:rsidR="00E12F73" w:rsidRPr="00E829F5" w:rsidRDefault="00EF5E8D" w:rsidP="00A13DEC">
      <w:pPr>
        <w:pStyle w:val="Paragraphedeliste"/>
        <w:numPr>
          <w:ilvl w:val="0"/>
          <w:numId w:val="22"/>
        </w:numPr>
        <w:spacing w:after="0"/>
        <w:jc w:val="both"/>
        <w:rPr>
          <w:rFonts w:ascii="Gisha" w:hAnsi="Gisha" w:cs="Gisha"/>
          <w:sz w:val="20"/>
        </w:rPr>
      </w:pPr>
      <w:proofErr w:type="gramStart"/>
      <w:r w:rsidRPr="00E829F5">
        <w:rPr>
          <w:rFonts w:ascii="Gisha" w:hAnsi="Gisha" w:cs="Gisha"/>
          <w:sz w:val="20"/>
        </w:rPr>
        <w:t>évaluer</w:t>
      </w:r>
      <w:proofErr w:type="gramEnd"/>
      <w:r w:rsidRPr="00E829F5">
        <w:rPr>
          <w:rFonts w:ascii="Gisha" w:hAnsi="Gisha" w:cs="Gisha"/>
          <w:sz w:val="20"/>
        </w:rPr>
        <w:t xml:space="preserve"> les risques sanitaires et environnementaux ; </w:t>
      </w:r>
    </w:p>
    <w:p w14:paraId="3B15BAB4" w14:textId="77777777" w:rsidR="00E12F73" w:rsidRPr="00E829F5" w:rsidRDefault="00EF5E8D" w:rsidP="00A13DEC">
      <w:pPr>
        <w:pStyle w:val="Paragraphedeliste"/>
        <w:numPr>
          <w:ilvl w:val="0"/>
          <w:numId w:val="22"/>
        </w:numPr>
        <w:spacing w:after="0"/>
        <w:jc w:val="both"/>
        <w:rPr>
          <w:rFonts w:ascii="Gisha" w:hAnsi="Gisha" w:cs="Gisha"/>
          <w:sz w:val="20"/>
        </w:rPr>
      </w:pPr>
      <w:proofErr w:type="gramStart"/>
      <w:r w:rsidRPr="00E829F5">
        <w:rPr>
          <w:rFonts w:ascii="Gisha" w:hAnsi="Gisha" w:cs="Gisha"/>
          <w:sz w:val="20"/>
        </w:rPr>
        <w:t>vérifier</w:t>
      </w:r>
      <w:proofErr w:type="gramEnd"/>
      <w:r w:rsidRPr="00E829F5">
        <w:rPr>
          <w:rFonts w:ascii="Gisha" w:hAnsi="Gisha" w:cs="Gisha"/>
          <w:sz w:val="20"/>
        </w:rPr>
        <w:t xml:space="preserve"> l’impact sur la qualité du produit fini (huile d’olive notamment) ;</w:t>
      </w:r>
    </w:p>
    <w:p w14:paraId="6D4F5D7E" w14:textId="77777777" w:rsidR="00E12F73" w:rsidRPr="00E829F5" w:rsidRDefault="00EF5E8D" w:rsidP="00A13DEC">
      <w:pPr>
        <w:pStyle w:val="Paragraphedeliste"/>
        <w:numPr>
          <w:ilvl w:val="0"/>
          <w:numId w:val="22"/>
        </w:numPr>
        <w:spacing w:after="0"/>
        <w:jc w:val="both"/>
        <w:rPr>
          <w:rFonts w:ascii="Gisha" w:hAnsi="Gisha" w:cs="Gisha"/>
          <w:sz w:val="20"/>
        </w:rPr>
      </w:pPr>
      <w:proofErr w:type="gramStart"/>
      <w:r w:rsidRPr="00E829F5">
        <w:rPr>
          <w:rFonts w:ascii="Gisha" w:hAnsi="Gisha" w:cs="Gisha"/>
          <w:sz w:val="20"/>
        </w:rPr>
        <w:t>optimiser</w:t>
      </w:r>
      <w:proofErr w:type="gramEnd"/>
      <w:r w:rsidRPr="00E829F5">
        <w:rPr>
          <w:rFonts w:ascii="Gisha" w:hAnsi="Gisha" w:cs="Gisha"/>
          <w:sz w:val="20"/>
        </w:rPr>
        <w:t xml:space="preserve"> et piloter les apports d’eau ;</w:t>
      </w:r>
    </w:p>
    <w:p w14:paraId="4F3A3CE4" w14:textId="4EB69CE0" w:rsidR="00EF5E8D" w:rsidRPr="002827D5" w:rsidRDefault="00EF5E8D" w:rsidP="002827D5">
      <w:pPr>
        <w:pStyle w:val="Paragraphedeliste"/>
        <w:numPr>
          <w:ilvl w:val="0"/>
          <w:numId w:val="22"/>
        </w:numPr>
        <w:ind w:left="714" w:hanging="357"/>
        <w:contextualSpacing w:val="0"/>
        <w:jc w:val="both"/>
        <w:rPr>
          <w:rFonts w:ascii="Gisha" w:hAnsi="Gisha" w:cs="Gisha"/>
          <w:sz w:val="20"/>
        </w:rPr>
      </w:pPr>
      <w:proofErr w:type="gramStart"/>
      <w:r w:rsidRPr="00E829F5">
        <w:rPr>
          <w:rFonts w:ascii="Gisha" w:hAnsi="Gisha" w:cs="Gisha"/>
          <w:sz w:val="20"/>
        </w:rPr>
        <w:t>acceptabilité</w:t>
      </w:r>
      <w:proofErr w:type="gramEnd"/>
      <w:r w:rsidRPr="00E829F5">
        <w:rPr>
          <w:rFonts w:ascii="Gisha" w:hAnsi="Gisha" w:cs="Gisha"/>
          <w:sz w:val="20"/>
        </w:rPr>
        <w:t xml:space="preserve"> sociale et pression environnementale dans les Alpilles sur le sujet </w:t>
      </w:r>
      <w:r w:rsidR="0013155C">
        <w:rPr>
          <w:rFonts w:ascii="Gisha" w:hAnsi="Gisha" w:cs="Gisha"/>
          <w:sz w:val="20"/>
        </w:rPr>
        <w:t>REUT</w:t>
      </w:r>
      <w:r w:rsidRPr="00E829F5">
        <w:rPr>
          <w:rFonts w:ascii="Gisha" w:hAnsi="Gisha" w:cs="Gisha"/>
          <w:sz w:val="20"/>
        </w:rPr>
        <w:t>.</w:t>
      </w:r>
    </w:p>
    <w:p w14:paraId="593CCE5A" w14:textId="412560DF" w:rsidR="00EF5E8D" w:rsidRPr="00E829F5" w:rsidRDefault="00BA46A2" w:rsidP="002827D5">
      <w:pPr>
        <w:jc w:val="both"/>
        <w:rPr>
          <w:rFonts w:ascii="Gisha" w:hAnsi="Gisha" w:cs="Gisha"/>
          <w:sz w:val="20"/>
        </w:rPr>
      </w:pPr>
      <w:r w:rsidRPr="00E829F5">
        <w:rPr>
          <w:rFonts w:ascii="Gisha" w:hAnsi="Gisha" w:cs="Gisha"/>
          <w:sz w:val="20"/>
        </w:rPr>
        <w:t>Monsieur le Vice-président souligne que l</w:t>
      </w:r>
      <w:r w:rsidR="00EF5E8D" w:rsidRPr="00E829F5">
        <w:rPr>
          <w:rFonts w:ascii="Gisha" w:hAnsi="Gisha" w:cs="Gisha"/>
          <w:sz w:val="20"/>
        </w:rPr>
        <w:t>’utilisation d’</w:t>
      </w:r>
      <w:r w:rsidR="0013155C">
        <w:rPr>
          <w:rFonts w:ascii="Gisha" w:hAnsi="Gisha" w:cs="Gisha"/>
          <w:sz w:val="20"/>
        </w:rPr>
        <w:t>eaux usées traitées</w:t>
      </w:r>
      <w:r w:rsidR="00EF5E8D" w:rsidRPr="00E829F5">
        <w:rPr>
          <w:rFonts w:ascii="Gisha" w:hAnsi="Gisha" w:cs="Gisha"/>
          <w:sz w:val="20"/>
        </w:rPr>
        <w:t xml:space="preserve"> à des fins d’irrigation </w:t>
      </w:r>
      <w:r w:rsidR="00A13DEC" w:rsidRPr="00E829F5">
        <w:rPr>
          <w:rFonts w:ascii="Gisha" w:hAnsi="Gisha" w:cs="Gisha"/>
          <w:sz w:val="20"/>
        </w:rPr>
        <w:t>a été</w:t>
      </w:r>
      <w:r w:rsidR="00EF5E8D" w:rsidRPr="00E829F5">
        <w:rPr>
          <w:rFonts w:ascii="Gisha" w:hAnsi="Gisha" w:cs="Gisha"/>
          <w:sz w:val="20"/>
        </w:rPr>
        <w:t xml:space="preserve"> autorisée par arrêté préfectoral après instruction de la demande d’autorisation.  Ce dossier de </w:t>
      </w:r>
      <w:r w:rsidR="00A13DEC" w:rsidRPr="00E829F5">
        <w:rPr>
          <w:rFonts w:ascii="Gisha" w:hAnsi="Gisha" w:cs="Gisha"/>
          <w:sz w:val="20"/>
        </w:rPr>
        <w:t xml:space="preserve">demande d'autorisation comprenait </w:t>
      </w:r>
      <w:r w:rsidR="00EF5E8D" w:rsidRPr="00E829F5">
        <w:rPr>
          <w:rFonts w:ascii="Gisha" w:hAnsi="Gisha" w:cs="Gisha"/>
          <w:sz w:val="20"/>
        </w:rPr>
        <w:t xml:space="preserve">notamment un projet de convention entre les </w:t>
      </w:r>
      <w:r w:rsidR="002827D5">
        <w:rPr>
          <w:rFonts w:ascii="Gisha" w:hAnsi="Gisha" w:cs="Gisha"/>
          <w:sz w:val="20"/>
        </w:rPr>
        <w:t xml:space="preserve">différentes parties prenantes. </w:t>
      </w:r>
    </w:p>
    <w:p w14:paraId="0CC5469D" w14:textId="77777777" w:rsidR="00EF5E8D" w:rsidRPr="00E829F5" w:rsidRDefault="00EF5E8D" w:rsidP="00A13DEC">
      <w:pPr>
        <w:spacing w:after="0"/>
        <w:jc w:val="both"/>
        <w:rPr>
          <w:rFonts w:ascii="Gisha" w:hAnsi="Gisha" w:cs="Gisha"/>
          <w:sz w:val="20"/>
        </w:rPr>
      </w:pPr>
      <w:r w:rsidRPr="00E829F5">
        <w:rPr>
          <w:rFonts w:ascii="Gisha" w:hAnsi="Gisha" w:cs="Gisha"/>
          <w:sz w:val="20"/>
        </w:rPr>
        <w:t>Dans ce contexte, un partenariat s’est engagé entre :</w:t>
      </w:r>
    </w:p>
    <w:p w14:paraId="0AF0AA4E" w14:textId="5D3C117C" w:rsidR="006E51C6" w:rsidRPr="00E829F5" w:rsidRDefault="00EF5E8D" w:rsidP="00A13DEC">
      <w:pPr>
        <w:pStyle w:val="Paragraphedeliste"/>
        <w:numPr>
          <w:ilvl w:val="0"/>
          <w:numId w:val="22"/>
        </w:numPr>
        <w:spacing w:after="0"/>
        <w:jc w:val="both"/>
        <w:rPr>
          <w:rFonts w:ascii="Gisha" w:hAnsi="Gisha" w:cs="Gisha"/>
          <w:sz w:val="20"/>
        </w:rPr>
      </w:pPr>
      <w:r w:rsidRPr="00E829F5">
        <w:rPr>
          <w:rFonts w:ascii="Gisha" w:hAnsi="Gisha" w:cs="Gisha"/>
          <w:sz w:val="20"/>
        </w:rPr>
        <w:t xml:space="preserve">La </w:t>
      </w:r>
      <w:r w:rsidR="00A13DEC" w:rsidRPr="00E829F5">
        <w:rPr>
          <w:rFonts w:ascii="Gisha" w:hAnsi="Gisha" w:cs="Gisha"/>
          <w:sz w:val="20"/>
        </w:rPr>
        <w:t>Communauté de communes Vallée des Baux-Alpilles</w:t>
      </w:r>
      <w:r w:rsidRPr="00E829F5">
        <w:rPr>
          <w:rFonts w:ascii="Gisha" w:hAnsi="Gisha" w:cs="Gisha"/>
          <w:sz w:val="20"/>
        </w:rPr>
        <w:t>, établissement public de coopération intercommunale, notamment compétent en matière d’eau potable, d’assainissement des eaux usées et d’actions de développement économique ;</w:t>
      </w:r>
    </w:p>
    <w:p w14:paraId="66A8E7FA" w14:textId="77777777" w:rsidR="006E51C6" w:rsidRDefault="00EF5E8D" w:rsidP="00A13DEC">
      <w:pPr>
        <w:pStyle w:val="Paragraphedeliste"/>
        <w:numPr>
          <w:ilvl w:val="0"/>
          <w:numId w:val="22"/>
        </w:numPr>
        <w:spacing w:after="0"/>
        <w:jc w:val="both"/>
        <w:rPr>
          <w:rFonts w:ascii="Gisha" w:hAnsi="Gisha" w:cs="Gisha"/>
          <w:sz w:val="20"/>
        </w:rPr>
      </w:pPr>
      <w:r w:rsidRPr="00E829F5">
        <w:rPr>
          <w:rFonts w:ascii="Gisha" w:hAnsi="Gisha" w:cs="Gisha"/>
          <w:sz w:val="20"/>
        </w:rPr>
        <w:t>La SCP, société publique locale créée en 1967, qui intervient notamment dans les services à l’agriculture, en particulier l’irrigation et qui, dans le c</w:t>
      </w:r>
      <w:r w:rsidRPr="006E51C6">
        <w:rPr>
          <w:rFonts w:ascii="Gisha" w:hAnsi="Gisha" w:cs="Gisha"/>
          <w:sz w:val="20"/>
        </w:rPr>
        <w:t>adre de son activité d’ingénierie, a développé une expertise sur la REUT ;</w:t>
      </w:r>
    </w:p>
    <w:p w14:paraId="366DBEBF" w14:textId="77777777" w:rsidR="006E51C6" w:rsidRDefault="00EF5E8D" w:rsidP="00A13DEC">
      <w:pPr>
        <w:pStyle w:val="Paragraphedeliste"/>
        <w:numPr>
          <w:ilvl w:val="0"/>
          <w:numId w:val="22"/>
        </w:numPr>
        <w:spacing w:after="0"/>
        <w:jc w:val="both"/>
        <w:rPr>
          <w:rFonts w:ascii="Gisha" w:hAnsi="Gisha" w:cs="Gisha"/>
          <w:sz w:val="20"/>
        </w:rPr>
      </w:pPr>
      <w:r w:rsidRPr="006E51C6">
        <w:rPr>
          <w:rFonts w:ascii="Gisha" w:hAnsi="Gisha" w:cs="Gisha"/>
          <w:sz w:val="20"/>
        </w:rPr>
        <w:t>La CA13, qui comprend des élus professionnels représentants les principaux acteurs du secteur agricole, rural et forestier, qui dispose d’une expertise sur la gestion de l’eau, de l’irrigation, et qui accompagne les agriculteurs dans différents projets ;</w:t>
      </w:r>
    </w:p>
    <w:p w14:paraId="7066BCD3" w14:textId="6A0D7B63" w:rsidR="006E51C6" w:rsidRDefault="00EF5E8D" w:rsidP="00A13DEC">
      <w:pPr>
        <w:pStyle w:val="Paragraphedeliste"/>
        <w:numPr>
          <w:ilvl w:val="0"/>
          <w:numId w:val="22"/>
        </w:numPr>
        <w:spacing w:after="0"/>
        <w:jc w:val="both"/>
        <w:rPr>
          <w:rFonts w:ascii="Gisha" w:hAnsi="Gisha" w:cs="Gisha"/>
          <w:sz w:val="20"/>
        </w:rPr>
      </w:pPr>
      <w:r w:rsidRPr="006E51C6">
        <w:rPr>
          <w:rFonts w:ascii="Gisha" w:hAnsi="Gisha" w:cs="Gisha"/>
          <w:sz w:val="20"/>
        </w:rPr>
        <w:t xml:space="preserve">Le </w:t>
      </w:r>
      <w:r w:rsidR="00921B71">
        <w:rPr>
          <w:rFonts w:ascii="Gisha" w:hAnsi="Gisha" w:cs="Gisha"/>
          <w:sz w:val="20"/>
        </w:rPr>
        <w:t>CTO</w:t>
      </w:r>
      <w:r w:rsidRPr="006E51C6">
        <w:rPr>
          <w:rFonts w:ascii="Gisha" w:hAnsi="Gisha" w:cs="Gisha"/>
          <w:sz w:val="20"/>
        </w:rPr>
        <w:t>, association dont les services techniques disposent d’une expertise pointue sur la culture de l’olivier ;</w:t>
      </w:r>
    </w:p>
    <w:p w14:paraId="3EA5E760" w14:textId="333C1CB5" w:rsidR="00EF5E8D" w:rsidRPr="002827D5" w:rsidRDefault="00EF5E8D" w:rsidP="002827D5">
      <w:pPr>
        <w:pStyle w:val="Paragraphedeliste"/>
        <w:numPr>
          <w:ilvl w:val="0"/>
          <w:numId w:val="22"/>
        </w:numPr>
        <w:contextualSpacing w:val="0"/>
        <w:jc w:val="both"/>
        <w:rPr>
          <w:rFonts w:ascii="Gisha" w:hAnsi="Gisha" w:cs="Gisha"/>
          <w:sz w:val="20"/>
        </w:rPr>
      </w:pPr>
      <w:r w:rsidRPr="006E51C6">
        <w:rPr>
          <w:rFonts w:ascii="Gisha" w:hAnsi="Gisha" w:cs="Gisha"/>
          <w:sz w:val="20"/>
        </w:rPr>
        <w:t xml:space="preserve">Six propriétaires et/ou exploitants agricoles de parcelles plantées en oliviers ou en amandiers, ayant fait part de leur intérêt pour ce </w:t>
      </w:r>
      <w:r w:rsidR="00A13DEC">
        <w:rPr>
          <w:rFonts w:ascii="Gisha" w:hAnsi="Gisha" w:cs="Gisha"/>
          <w:sz w:val="20"/>
        </w:rPr>
        <w:t>projet</w:t>
      </w:r>
      <w:r w:rsidRPr="006E51C6">
        <w:rPr>
          <w:rFonts w:ascii="Gisha" w:hAnsi="Gisha" w:cs="Gisha"/>
          <w:sz w:val="20"/>
        </w:rPr>
        <w:t xml:space="preserve">, et qui souhaitent permettre l’irrigation de parcelles définies avec des </w:t>
      </w:r>
      <w:r w:rsidR="0013155C">
        <w:rPr>
          <w:rFonts w:ascii="Gisha" w:hAnsi="Gisha" w:cs="Gisha"/>
          <w:sz w:val="20"/>
        </w:rPr>
        <w:t>eaux usées traitées</w:t>
      </w:r>
      <w:r w:rsidRPr="006E51C6">
        <w:rPr>
          <w:rFonts w:ascii="Gisha" w:hAnsi="Gisha" w:cs="Gisha"/>
          <w:sz w:val="20"/>
        </w:rPr>
        <w:t xml:space="preserve">, dans le cadre de l’expérimentation. </w:t>
      </w:r>
    </w:p>
    <w:p w14:paraId="048BA01A" w14:textId="69ABF7DE" w:rsidR="00EF5E8D" w:rsidRPr="00EF5E8D" w:rsidRDefault="00EF5E8D" w:rsidP="002827D5">
      <w:pPr>
        <w:jc w:val="both"/>
        <w:rPr>
          <w:rFonts w:ascii="Gisha" w:hAnsi="Gisha" w:cs="Gisha"/>
          <w:sz w:val="20"/>
        </w:rPr>
      </w:pPr>
      <w:r w:rsidRPr="00EF5E8D">
        <w:rPr>
          <w:rFonts w:ascii="Gisha" w:hAnsi="Gisha" w:cs="Gisha"/>
          <w:sz w:val="20"/>
        </w:rPr>
        <w:lastRenderedPageBreak/>
        <w:t>C’est sur cette base</w:t>
      </w:r>
      <w:r w:rsidR="00BA46A2">
        <w:rPr>
          <w:rFonts w:ascii="Gisha" w:hAnsi="Gisha" w:cs="Gisha"/>
          <w:sz w:val="20"/>
        </w:rPr>
        <w:t xml:space="preserve"> et suite à</w:t>
      </w:r>
      <w:r w:rsidR="00BA46A2" w:rsidRPr="00BA46A2">
        <w:t xml:space="preserve"> </w:t>
      </w:r>
      <w:r w:rsidR="00BA46A2" w:rsidRPr="00BA46A2">
        <w:rPr>
          <w:rFonts w:ascii="Gisha" w:hAnsi="Gisha" w:cs="Gisha"/>
          <w:sz w:val="20"/>
        </w:rPr>
        <w:t>l’arrêté préfectoral en date du 06 mai 2024</w:t>
      </w:r>
      <w:r w:rsidR="00BA46A2">
        <w:rPr>
          <w:rFonts w:ascii="Gisha" w:hAnsi="Gisha" w:cs="Gisha"/>
          <w:sz w:val="20"/>
        </w:rPr>
        <w:t>,</w:t>
      </w:r>
      <w:r w:rsidRPr="00EF5E8D">
        <w:rPr>
          <w:rFonts w:ascii="Gisha" w:hAnsi="Gisha" w:cs="Gisha"/>
          <w:sz w:val="20"/>
        </w:rPr>
        <w:t xml:space="preserve"> qu’une premi</w:t>
      </w:r>
      <w:r w:rsidR="006E51C6">
        <w:rPr>
          <w:rFonts w:ascii="Gisha" w:hAnsi="Gisha" w:cs="Gisha"/>
          <w:sz w:val="20"/>
        </w:rPr>
        <w:t xml:space="preserve">ère convention </w:t>
      </w:r>
      <w:r w:rsidRPr="00EF5E8D">
        <w:rPr>
          <w:rFonts w:ascii="Gisha" w:hAnsi="Gisha" w:cs="Gisha"/>
          <w:sz w:val="20"/>
        </w:rPr>
        <w:t xml:space="preserve">a été conclue entre la </w:t>
      </w:r>
      <w:r w:rsidR="00BA46A2">
        <w:rPr>
          <w:rFonts w:ascii="Gisha" w:hAnsi="Gisha" w:cs="Gisha"/>
          <w:sz w:val="20"/>
        </w:rPr>
        <w:t>Communauté de communes</w:t>
      </w:r>
      <w:r w:rsidR="00A13DEC">
        <w:rPr>
          <w:rFonts w:ascii="Gisha" w:hAnsi="Gisha" w:cs="Gisha"/>
          <w:sz w:val="20"/>
        </w:rPr>
        <w:t xml:space="preserve"> Vallée des Baux-Alpilles</w:t>
      </w:r>
      <w:r w:rsidRPr="00EF5E8D">
        <w:rPr>
          <w:rFonts w:ascii="Gisha" w:hAnsi="Gisha" w:cs="Gisha"/>
          <w:sz w:val="20"/>
        </w:rPr>
        <w:t xml:space="preserve">, la SCP, la CA13, le CTO, ainsi que les six propriétaires et/ou exploitants agricoles. En outre, cette première convention fixe les conditions juridiques et techniques concourant à la bonne réalisation de l’expérimentation d’irrigation de parcelles agricoles, avec les </w:t>
      </w:r>
      <w:r w:rsidR="0013155C">
        <w:rPr>
          <w:rFonts w:ascii="Gisha" w:hAnsi="Gisha" w:cs="Gisha"/>
          <w:sz w:val="20"/>
        </w:rPr>
        <w:t>eaux usées</w:t>
      </w:r>
      <w:r w:rsidRPr="00EF5E8D">
        <w:rPr>
          <w:rFonts w:ascii="Gisha" w:hAnsi="Gisha" w:cs="Gisha"/>
          <w:sz w:val="20"/>
        </w:rPr>
        <w:t xml:space="preserve"> de la STE</w:t>
      </w:r>
      <w:r w:rsidR="0013155C">
        <w:rPr>
          <w:rFonts w:ascii="Gisha" w:hAnsi="Gisha" w:cs="Gisha"/>
          <w:sz w:val="20"/>
        </w:rPr>
        <w:t>P</w:t>
      </w:r>
      <w:r w:rsidRPr="00EF5E8D">
        <w:rPr>
          <w:rFonts w:ascii="Gisha" w:hAnsi="Gisha" w:cs="Gisha"/>
          <w:sz w:val="20"/>
        </w:rPr>
        <w:t xml:space="preserve"> de Maussane-les-Alpilles, et énonce les premiers engagements de ces parties prenantes dans la</w:t>
      </w:r>
      <w:r w:rsidR="002827D5">
        <w:rPr>
          <w:rFonts w:ascii="Gisha" w:hAnsi="Gisha" w:cs="Gisha"/>
          <w:sz w:val="20"/>
        </w:rPr>
        <w:t xml:space="preserve"> mise en œuvre de l’opération. </w:t>
      </w:r>
    </w:p>
    <w:p w14:paraId="7039E85E" w14:textId="52457AD0" w:rsidR="00EF5E8D" w:rsidRPr="00EF5E8D" w:rsidRDefault="00A13DEC" w:rsidP="002827D5">
      <w:pPr>
        <w:jc w:val="both"/>
        <w:rPr>
          <w:rFonts w:ascii="Gisha" w:hAnsi="Gisha" w:cs="Gisha"/>
          <w:sz w:val="20"/>
        </w:rPr>
      </w:pPr>
      <w:r>
        <w:rPr>
          <w:rFonts w:ascii="Gisha" w:hAnsi="Gisha" w:cs="Gisha"/>
          <w:sz w:val="20"/>
        </w:rPr>
        <w:t>Outre l’autofinancement de la Communauté de communes Vallée des Baux-Alpilles, de la SCP et de la CA13</w:t>
      </w:r>
      <w:r w:rsidR="00EF5E8D" w:rsidRPr="00EF5E8D">
        <w:rPr>
          <w:rFonts w:ascii="Gisha" w:hAnsi="Gisha" w:cs="Gisha"/>
          <w:sz w:val="20"/>
        </w:rPr>
        <w:t xml:space="preserve">, un soutien financier est apporté de la part de l’agence de l’eau Rhône Méditerranée Corse (RMC), du Département des Bouches-du-Rhône, ainsi que de la Région Sud PACA, pour la réalisation de ce </w:t>
      </w:r>
      <w:r>
        <w:rPr>
          <w:rFonts w:ascii="Gisha" w:hAnsi="Gisha" w:cs="Gisha"/>
          <w:sz w:val="20"/>
        </w:rPr>
        <w:t>projet</w:t>
      </w:r>
      <w:r w:rsidR="002827D5">
        <w:rPr>
          <w:rFonts w:ascii="Gisha" w:hAnsi="Gisha" w:cs="Gisha"/>
          <w:sz w:val="20"/>
        </w:rPr>
        <w:t>.</w:t>
      </w:r>
    </w:p>
    <w:p w14:paraId="43000A1E" w14:textId="40EBA2FB" w:rsidR="004F387D" w:rsidRPr="004F387D" w:rsidRDefault="00EF5E8D" w:rsidP="00A13DEC">
      <w:pPr>
        <w:spacing w:after="0"/>
        <w:jc w:val="both"/>
        <w:rPr>
          <w:rFonts w:ascii="Gisha" w:hAnsi="Gisha" w:cs="Gisha"/>
          <w:sz w:val="20"/>
        </w:rPr>
      </w:pPr>
      <w:r w:rsidRPr="00A13DEC">
        <w:rPr>
          <w:rFonts w:ascii="Gisha" w:hAnsi="Gisha" w:cs="Gisha"/>
          <w:sz w:val="20"/>
        </w:rPr>
        <w:t xml:space="preserve">Il </w:t>
      </w:r>
      <w:r w:rsidR="00077C8E" w:rsidRPr="00A13DEC">
        <w:rPr>
          <w:rFonts w:ascii="Gisha" w:hAnsi="Gisha" w:cs="Gisha"/>
          <w:sz w:val="20"/>
        </w:rPr>
        <w:t>apparaît désormais</w:t>
      </w:r>
      <w:r w:rsidRPr="00A13DEC">
        <w:rPr>
          <w:rFonts w:ascii="Gisha" w:hAnsi="Gisha" w:cs="Gisha"/>
          <w:sz w:val="20"/>
        </w:rPr>
        <w:t xml:space="preserve"> indispensable d’établir une seconde convention, pour la mise en œuvre du </w:t>
      </w:r>
      <w:r w:rsidR="00077C8E" w:rsidRPr="00A13DEC">
        <w:rPr>
          <w:rFonts w:ascii="Gisha" w:hAnsi="Gisha" w:cs="Gisha"/>
          <w:sz w:val="20"/>
        </w:rPr>
        <w:t>projet</w:t>
      </w:r>
      <w:r w:rsidRPr="00A13DEC">
        <w:rPr>
          <w:rFonts w:ascii="Gisha" w:hAnsi="Gisha" w:cs="Gisha"/>
          <w:sz w:val="20"/>
        </w:rPr>
        <w:t xml:space="preserve">, et destinée à convenir, entre </w:t>
      </w:r>
      <w:r w:rsidR="00A13DEC" w:rsidRPr="00A13DEC">
        <w:rPr>
          <w:rFonts w:ascii="Gisha" w:hAnsi="Gisha" w:cs="Gisha"/>
          <w:sz w:val="20"/>
        </w:rPr>
        <w:t xml:space="preserve">la Communauté de communes Vallée des Baux-Alpilles, la SCP, la CA13 et le CTO, </w:t>
      </w:r>
      <w:r w:rsidRPr="00A13DEC">
        <w:rPr>
          <w:rFonts w:ascii="Gisha" w:hAnsi="Gisha" w:cs="Gisha"/>
          <w:sz w:val="20"/>
        </w:rPr>
        <w:t xml:space="preserve">de la répartition des rôles de chacun au regard de la demande d’autorisation formulée, des modalités de gouvernance et de financement du </w:t>
      </w:r>
      <w:r w:rsidR="00A13DEC">
        <w:rPr>
          <w:rFonts w:ascii="Gisha" w:hAnsi="Gisha" w:cs="Gisha"/>
          <w:sz w:val="20"/>
        </w:rPr>
        <w:t xml:space="preserve">projet. </w:t>
      </w:r>
    </w:p>
    <w:p w14:paraId="7509E5AB" w14:textId="7390F62A" w:rsidR="00EF5E8D" w:rsidRPr="00EF5E8D" w:rsidRDefault="004F387D" w:rsidP="00A13DEC">
      <w:pPr>
        <w:spacing w:after="0"/>
        <w:jc w:val="both"/>
        <w:rPr>
          <w:rFonts w:ascii="Gisha" w:hAnsi="Gisha" w:cs="Gisha"/>
          <w:sz w:val="20"/>
        </w:rPr>
      </w:pPr>
      <w:r w:rsidRPr="004F387D">
        <w:rPr>
          <w:rFonts w:ascii="Gisha" w:hAnsi="Gisha" w:cs="Gisha"/>
          <w:sz w:val="20"/>
        </w:rPr>
        <w:t>Le Conseil communautaire, après avoir ouï l’exposé de Monsieur le Vice-Président est appelé à se prononcer sur ce sujet.</w:t>
      </w:r>
    </w:p>
    <w:p w14:paraId="1DFD9675" w14:textId="77777777" w:rsidR="00EF5E8D" w:rsidRPr="006F1D12" w:rsidRDefault="00EF5E8D" w:rsidP="006F1D12">
      <w:pPr>
        <w:spacing w:after="0"/>
        <w:rPr>
          <w:rFonts w:ascii="Gisha" w:hAnsi="Gisha" w:cs="Gisha"/>
          <w:sz w:val="14"/>
        </w:rPr>
      </w:pPr>
    </w:p>
    <w:p w14:paraId="77830453" w14:textId="5278E750" w:rsidR="002A5692" w:rsidRPr="00451C37" w:rsidRDefault="002A5692" w:rsidP="002A5692">
      <w:pPr>
        <w:spacing w:after="0"/>
        <w:jc w:val="center"/>
        <w:rPr>
          <w:rFonts w:ascii="Gisha" w:hAnsi="Gisha" w:cs="Gisha"/>
          <w:b/>
          <w:sz w:val="24"/>
          <w:szCs w:val="20"/>
        </w:rPr>
      </w:pPr>
      <w:r w:rsidRPr="00451C37">
        <w:rPr>
          <w:rFonts w:ascii="Gisha" w:hAnsi="Gisha" w:cs="Gisha"/>
          <w:b/>
          <w:sz w:val="24"/>
          <w:szCs w:val="20"/>
        </w:rPr>
        <w:t>D</w:t>
      </w:r>
      <w:r w:rsidR="004C24BC" w:rsidRPr="00451C37">
        <w:rPr>
          <w:rFonts w:ascii="Gisha" w:hAnsi="Gisha" w:cs="Gisha"/>
          <w:b/>
          <w:sz w:val="24"/>
          <w:szCs w:val="20"/>
        </w:rPr>
        <w:t>élibère</w:t>
      </w:r>
      <w:r w:rsidRPr="00451C37">
        <w:rPr>
          <w:rFonts w:ascii="Gisha" w:hAnsi="Gisha" w:cs="Gisha"/>
          <w:b/>
          <w:sz w:val="24"/>
          <w:szCs w:val="20"/>
        </w:rPr>
        <w:t xml:space="preserve"> : </w:t>
      </w:r>
    </w:p>
    <w:p w14:paraId="3F8A5207" w14:textId="27004592" w:rsidR="002A143A" w:rsidRDefault="002A143A" w:rsidP="00FB31AB">
      <w:pPr>
        <w:widowControl w:val="0"/>
        <w:suppressAutoHyphens/>
        <w:spacing w:after="0" w:line="100" w:lineRule="atLeast"/>
        <w:jc w:val="both"/>
        <w:rPr>
          <w:rFonts w:ascii="Gisha" w:eastAsia="Times New Roman" w:hAnsi="Gisha" w:cs="Gisha"/>
          <w:b/>
          <w:kern w:val="1"/>
          <w:sz w:val="20"/>
          <w:szCs w:val="20"/>
          <w:lang w:eastAsia="ar-SA"/>
        </w:rPr>
      </w:pPr>
      <w:bookmarkStart w:id="1" w:name="_Hlk119487272"/>
    </w:p>
    <w:p w14:paraId="36CAE38E" w14:textId="183092DE" w:rsidR="00FB31AB" w:rsidRPr="002A143A" w:rsidRDefault="00921B71" w:rsidP="004D7EB8">
      <w:pPr>
        <w:spacing w:after="0" w:line="240" w:lineRule="auto"/>
        <w:jc w:val="both"/>
        <w:rPr>
          <w:rFonts w:ascii="Gisha" w:eastAsia="Times New Roman" w:hAnsi="Gisha" w:cs="Gisha"/>
          <w:bCs/>
          <w:kern w:val="1"/>
          <w:sz w:val="20"/>
          <w:szCs w:val="20"/>
          <w:lang w:eastAsia="ar-SA"/>
        </w:rPr>
      </w:pPr>
      <w:r>
        <w:rPr>
          <w:rFonts w:ascii="Gisha" w:hAnsi="Gisha" w:cs="Gisha"/>
          <w:b/>
          <w:sz w:val="20"/>
          <w:szCs w:val="20"/>
        </w:rPr>
        <w:t>Article 1</w:t>
      </w:r>
      <w:r w:rsidR="002A143A" w:rsidRPr="00DF5BBA">
        <w:rPr>
          <w:rFonts w:ascii="Gisha" w:hAnsi="Gisha" w:cs="Gisha"/>
          <w:b/>
          <w:sz w:val="20"/>
          <w:szCs w:val="20"/>
        </w:rPr>
        <w:t xml:space="preserve"> : </w:t>
      </w:r>
      <w:r w:rsidR="008D114A" w:rsidRPr="00DF5BBA">
        <w:rPr>
          <w:rFonts w:ascii="Gisha" w:hAnsi="Gisha" w:cs="Gisha"/>
          <w:b/>
          <w:sz w:val="20"/>
          <w:szCs w:val="20"/>
        </w:rPr>
        <w:t>A</w:t>
      </w:r>
      <w:r w:rsidR="002A143A" w:rsidRPr="00DF5BBA">
        <w:rPr>
          <w:rFonts w:ascii="Gisha" w:hAnsi="Gisha" w:cs="Gisha"/>
          <w:b/>
          <w:sz w:val="20"/>
          <w:szCs w:val="20"/>
        </w:rPr>
        <w:t>pprouve</w:t>
      </w:r>
      <w:r w:rsidR="002A143A" w:rsidRPr="004D7EB8">
        <w:rPr>
          <w:rFonts w:ascii="Gisha" w:hAnsi="Gisha" w:cs="Gisha"/>
          <w:bCs/>
          <w:sz w:val="20"/>
          <w:szCs w:val="20"/>
        </w:rPr>
        <w:t xml:space="preserve"> </w:t>
      </w:r>
      <w:r>
        <w:rPr>
          <w:rFonts w:ascii="Gisha" w:hAnsi="Gisha" w:cs="Gisha"/>
          <w:bCs/>
          <w:sz w:val="20"/>
          <w:szCs w:val="20"/>
        </w:rPr>
        <w:t xml:space="preserve">la </w:t>
      </w:r>
      <w:r w:rsidRPr="00921B71">
        <w:rPr>
          <w:rFonts w:ascii="Gisha" w:hAnsi="Gisha" w:cs="Gisha"/>
          <w:bCs/>
          <w:sz w:val="20"/>
          <w:szCs w:val="20"/>
        </w:rPr>
        <w:t>Convention de collaboration</w:t>
      </w:r>
      <w:r>
        <w:rPr>
          <w:rFonts w:ascii="Gisha" w:hAnsi="Gisha" w:cs="Gisha"/>
          <w:bCs/>
          <w:sz w:val="20"/>
          <w:szCs w:val="20"/>
        </w:rPr>
        <w:t xml:space="preserve"> entre la Communauté de communes Vallée des Baux-Alpilles, la SCP, la CA13 et le CTO,</w:t>
      </w:r>
      <w:r w:rsidRPr="00921B71">
        <w:rPr>
          <w:rFonts w:ascii="Gisha" w:hAnsi="Gisha" w:cs="Gisha"/>
          <w:bCs/>
          <w:sz w:val="20"/>
          <w:szCs w:val="20"/>
        </w:rPr>
        <w:t xml:space="preserve"> dans le cadre du projet d’expérimentation de Réutilisation des eaux usées traitées (REUT) issues de la station de traitement des eaux usées (STE</w:t>
      </w:r>
      <w:r w:rsidR="0013155C">
        <w:rPr>
          <w:rFonts w:ascii="Gisha" w:hAnsi="Gisha" w:cs="Gisha"/>
          <w:bCs/>
          <w:sz w:val="20"/>
          <w:szCs w:val="20"/>
        </w:rPr>
        <w:t>P</w:t>
      </w:r>
      <w:r w:rsidRPr="00921B71">
        <w:rPr>
          <w:rFonts w:ascii="Gisha" w:hAnsi="Gisha" w:cs="Gisha"/>
          <w:bCs/>
          <w:sz w:val="20"/>
          <w:szCs w:val="20"/>
        </w:rPr>
        <w:t>) de Maussane-les-Alpilles pour l’irrigation de parcelles agricoles situées sur la plaine d’Entreconque aux Baux-de-Provence</w:t>
      </w:r>
      <w:r>
        <w:rPr>
          <w:rFonts w:ascii="Gisha" w:hAnsi="Gisha" w:cs="Gisha"/>
          <w:bCs/>
          <w:sz w:val="20"/>
          <w:szCs w:val="20"/>
        </w:rPr>
        <w:t> ;</w:t>
      </w:r>
    </w:p>
    <w:bookmarkEnd w:id="1"/>
    <w:p w14:paraId="5832DEBA" w14:textId="3352D8CF" w:rsidR="001A68AB" w:rsidRDefault="001A68AB" w:rsidP="00A778DC">
      <w:pPr>
        <w:autoSpaceDE w:val="0"/>
        <w:autoSpaceDN w:val="0"/>
        <w:adjustRightInd w:val="0"/>
        <w:spacing w:after="0" w:line="240" w:lineRule="auto"/>
        <w:jc w:val="both"/>
        <w:rPr>
          <w:rFonts w:ascii="Gisha" w:eastAsia="Times New Roman" w:hAnsi="Gisha" w:cs="Gisha"/>
          <w:kern w:val="1"/>
          <w:sz w:val="20"/>
          <w:szCs w:val="20"/>
          <w:lang w:eastAsia="ar-SA"/>
        </w:rPr>
      </w:pPr>
    </w:p>
    <w:p w14:paraId="1FCA28AC" w14:textId="337D9A6D" w:rsidR="0010086F" w:rsidRDefault="001A68AB" w:rsidP="001A68AB">
      <w:pPr>
        <w:overflowPunct w:val="0"/>
        <w:autoSpaceDE w:val="0"/>
        <w:autoSpaceDN w:val="0"/>
        <w:adjustRightInd w:val="0"/>
        <w:spacing w:after="0" w:line="240" w:lineRule="auto"/>
        <w:jc w:val="both"/>
        <w:textAlignment w:val="baseline"/>
        <w:rPr>
          <w:rFonts w:ascii="Gisha" w:hAnsi="Gisha" w:cs="Gisha"/>
          <w:sz w:val="20"/>
          <w:szCs w:val="20"/>
        </w:rPr>
      </w:pPr>
      <w:bookmarkStart w:id="2" w:name="_Hlk26280501"/>
      <w:bookmarkStart w:id="3" w:name="_Hlk119499228"/>
      <w:r w:rsidRPr="00DF5BBA">
        <w:rPr>
          <w:rFonts w:ascii="Gisha" w:hAnsi="Gisha" w:cs="Gisha"/>
          <w:b/>
          <w:sz w:val="20"/>
          <w:szCs w:val="20"/>
        </w:rPr>
        <w:t xml:space="preserve">Article </w:t>
      </w:r>
      <w:bookmarkEnd w:id="2"/>
      <w:r w:rsidR="00C71A61">
        <w:rPr>
          <w:rFonts w:ascii="Gisha" w:hAnsi="Gisha" w:cs="Gisha"/>
          <w:b/>
          <w:sz w:val="20"/>
          <w:szCs w:val="20"/>
        </w:rPr>
        <w:t xml:space="preserve">2 </w:t>
      </w:r>
      <w:r w:rsidRPr="00DF5BBA">
        <w:rPr>
          <w:rFonts w:ascii="Gisha" w:hAnsi="Gisha" w:cs="Gisha"/>
          <w:b/>
          <w:sz w:val="20"/>
          <w:szCs w:val="20"/>
        </w:rPr>
        <w:t>:</w:t>
      </w:r>
      <w:r w:rsidR="00CA0F32" w:rsidRPr="00DF5BBA">
        <w:rPr>
          <w:rFonts w:ascii="Gisha" w:hAnsi="Gisha" w:cs="Gisha"/>
          <w:b/>
          <w:sz w:val="20"/>
          <w:szCs w:val="20"/>
        </w:rPr>
        <w:t xml:space="preserve"> </w:t>
      </w:r>
      <w:r w:rsidR="008D114A" w:rsidRPr="00DF5BBA">
        <w:rPr>
          <w:rFonts w:ascii="Gisha" w:hAnsi="Gisha" w:cs="Gisha"/>
          <w:b/>
          <w:sz w:val="20"/>
          <w:szCs w:val="20"/>
        </w:rPr>
        <w:t>A</w:t>
      </w:r>
      <w:r w:rsidR="003D717B" w:rsidRPr="00DF5BBA">
        <w:rPr>
          <w:rFonts w:ascii="Gisha" w:hAnsi="Gisha" w:cs="Gisha"/>
          <w:b/>
          <w:sz w:val="20"/>
          <w:szCs w:val="20"/>
        </w:rPr>
        <w:t>utorise</w:t>
      </w:r>
      <w:r>
        <w:rPr>
          <w:rFonts w:ascii="Gisha" w:hAnsi="Gisha" w:cs="Gisha"/>
          <w:b/>
          <w:sz w:val="20"/>
          <w:szCs w:val="20"/>
        </w:rPr>
        <w:t xml:space="preserve"> </w:t>
      </w:r>
      <w:r>
        <w:rPr>
          <w:rFonts w:ascii="Gisha" w:hAnsi="Gisha" w:cs="Gisha"/>
          <w:sz w:val="20"/>
          <w:szCs w:val="20"/>
        </w:rPr>
        <w:t>Monsieur le Président</w:t>
      </w:r>
      <w:r w:rsidR="00921B71">
        <w:rPr>
          <w:rFonts w:ascii="Gisha" w:hAnsi="Gisha" w:cs="Gisha"/>
          <w:sz w:val="20"/>
          <w:szCs w:val="20"/>
        </w:rPr>
        <w:t>, ou son représentant,</w:t>
      </w:r>
      <w:r w:rsidR="0010086F">
        <w:rPr>
          <w:rFonts w:ascii="Gisha" w:hAnsi="Gisha" w:cs="Gisha"/>
          <w:sz w:val="20"/>
          <w:szCs w:val="20"/>
        </w:rPr>
        <w:t xml:space="preserve"> en tant que personne responsable</w:t>
      </w:r>
      <w:r w:rsidR="00921B71">
        <w:rPr>
          <w:rFonts w:ascii="Gisha" w:hAnsi="Gisha" w:cs="Gisha"/>
          <w:sz w:val="20"/>
          <w:szCs w:val="20"/>
        </w:rPr>
        <w:t xml:space="preserve"> à signer la</w:t>
      </w:r>
      <w:r w:rsidR="0010086F">
        <w:rPr>
          <w:rFonts w:ascii="Gisha" w:hAnsi="Gisha" w:cs="Gisha"/>
          <w:sz w:val="20"/>
          <w:szCs w:val="20"/>
        </w:rPr>
        <w:t>dite</w:t>
      </w:r>
      <w:r w:rsidR="00921B71">
        <w:rPr>
          <w:rFonts w:ascii="Gisha" w:hAnsi="Gisha" w:cs="Gisha"/>
          <w:sz w:val="20"/>
          <w:szCs w:val="20"/>
        </w:rPr>
        <w:t xml:space="preserve"> convention</w:t>
      </w:r>
      <w:r w:rsidR="0010086F">
        <w:rPr>
          <w:rFonts w:ascii="Gisha" w:hAnsi="Gisha" w:cs="Gisha"/>
          <w:sz w:val="20"/>
          <w:szCs w:val="20"/>
        </w:rPr>
        <w:t>,</w:t>
      </w:r>
      <w:r w:rsidR="0010086F" w:rsidRPr="0010086F">
        <w:t xml:space="preserve"> </w:t>
      </w:r>
      <w:r w:rsidR="0010086F" w:rsidRPr="0010086F">
        <w:rPr>
          <w:rFonts w:ascii="Gisha" w:hAnsi="Gisha" w:cs="Gisha"/>
          <w:sz w:val="20"/>
          <w:szCs w:val="20"/>
        </w:rPr>
        <w:t xml:space="preserve">les éventuels avenants </w:t>
      </w:r>
      <w:r w:rsidR="0010086F">
        <w:rPr>
          <w:rFonts w:ascii="Gisha" w:hAnsi="Gisha" w:cs="Gisha"/>
          <w:sz w:val="20"/>
          <w:szCs w:val="20"/>
        </w:rPr>
        <w:t>sans incidences financière</w:t>
      </w:r>
      <w:r w:rsidR="009A23E1">
        <w:rPr>
          <w:rFonts w:ascii="Gisha" w:hAnsi="Gisha" w:cs="Gisha"/>
          <w:sz w:val="20"/>
          <w:szCs w:val="20"/>
        </w:rPr>
        <w:t>s,</w:t>
      </w:r>
      <w:r w:rsidR="0010086F">
        <w:rPr>
          <w:rFonts w:ascii="Gisha" w:hAnsi="Gisha" w:cs="Gisha"/>
          <w:sz w:val="20"/>
          <w:szCs w:val="20"/>
        </w:rPr>
        <w:t xml:space="preserve"> ceux</w:t>
      </w:r>
      <w:r w:rsidR="009A23E1">
        <w:rPr>
          <w:rFonts w:ascii="Gisha" w:hAnsi="Gisha" w:cs="Gisha"/>
          <w:sz w:val="20"/>
          <w:szCs w:val="20"/>
        </w:rPr>
        <w:t xml:space="preserve"> établissant un plan de financement définitif </w:t>
      </w:r>
      <w:r w:rsidR="009A23E1" w:rsidRPr="009A23E1">
        <w:rPr>
          <w:rFonts w:ascii="Gisha" w:hAnsi="Gisha" w:cs="Gisha"/>
          <w:sz w:val="20"/>
          <w:szCs w:val="20"/>
        </w:rPr>
        <w:t xml:space="preserve">à la baisse </w:t>
      </w:r>
      <w:r w:rsidR="009A23E1">
        <w:rPr>
          <w:rFonts w:ascii="Gisha" w:hAnsi="Gisha" w:cs="Gisha"/>
          <w:sz w:val="20"/>
          <w:szCs w:val="20"/>
        </w:rPr>
        <w:t xml:space="preserve">ou </w:t>
      </w:r>
      <w:r w:rsidR="00A41225">
        <w:rPr>
          <w:rFonts w:ascii="Gisha" w:hAnsi="Gisha" w:cs="Gisha"/>
          <w:sz w:val="20"/>
          <w:szCs w:val="20"/>
        </w:rPr>
        <w:t>traduisant une</w:t>
      </w:r>
      <w:r w:rsidR="009A23E1">
        <w:rPr>
          <w:rFonts w:ascii="Gisha" w:hAnsi="Gisha" w:cs="Gisha"/>
          <w:sz w:val="20"/>
          <w:szCs w:val="20"/>
        </w:rPr>
        <w:t xml:space="preserve"> hausse ne dépassant pas la limite de 15% du coût global </w:t>
      </w:r>
      <w:r w:rsidR="00A41225">
        <w:rPr>
          <w:rFonts w:ascii="Gisha" w:hAnsi="Gisha" w:cs="Gisha"/>
          <w:sz w:val="20"/>
          <w:szCs w:val="20"/>
        </w:rPr>
        <w:t xml:space="preserve">de l’opération, </w:t>
      </w:r>
      <w:r w:rsidR="00921B71">
        <w:rPr>
          <w:rFonts w:ascii="Gisha" w:hAnsi="Gisha" w:cs="Gisha"/>
          <w:sz w:val="20"/>
          <w:szCs w:val="20"/>
        </w:rPr>
        <w:t>ainsi que l’ensemble des pièces nécessaires à l’exécution de la présente délibération</w:t>
      </w:r>
      <w:bookmarkEnd w:id="3"/>
      <w:r w:rsidR="00CC5922">
        <w:rPr>
          <w:rFonts w:ascii="Gisha" w:hAnsi="Gisha" w:cs="Gisha"/>
          <w:sz w:val="20"/>
          <w:szCs w:val="20"/>
        </w:rPr>
        <w:t> ;</w:t>
      </w:r>
    </w:p>
    <w:p w14:paraId="4FE1B075" w14:textId="77777777" w:rsidR="00C71A61" w:rsidRDefault="00C71A61" w:rsidP="001A68AB">
      <w:pPr>
        <w:overflowPunct w:val="0"/>
        <w:autoSpaceDE w:val="0"/>
        <w:autoSpaceDN w:val="0"/>
        <w:adjustRightInd w:val="0"/>
        <w:spacing w:after="0" w:line="240" w:lineRule="auto"/>
        <w:jc w:val="both"/>
        <w:textAlignment w:val="baseline"/>
        <w:rPr>
          <w:rFonts w:ascii="Gisha" w:hAnsi="Gisha" w:cs="Gisha"/>
          <w:sz w:val="20"/>
          <w:szCs w:val="20"/>
        </w:rPr>
      </w:pPr>
    </w:p>
    <w:p w14:paraId="3F1AD249" w14:textId="30D79B13" w:rsidR="00A5774A" w:rsidRDefault="00C71A61" w:rsidP="0010086F">
      <w:pPr>
        <w:spacing w:after="0" w:line="240" w:lineRule="auto"/>
        <w:jc w:val="both"/>
        <w:rPr>
          <w:rFonts w:ascii="Gisha" w:eastAsia="Times New Roman" w:hAnsi="Gisha" w:cs="Gisha"/>
          <w:sz w:val="20"/>
          <w:szCs w:val="20"/>
        </w:rPr>
      </w:pPr>
      <w:r>
        <w:rPr>
          <w:rFonts w:ascii="Gisha" w:hAnsi="Gisha" w:cs="Gisha"/>
          <w:b/>
          <w:sz w:val="20"/>
          <w:szCs w:val="20"/>
        </w:rPr>
        <w:t>Article 3</w:t>
      </w:r>
      <w:r w:rsidR="00A5774A" w:rsidRPr="00DF5BBA">
        <w:rPr>
          <w:rFonts w:ascii="Gisha" w:hAnsi="Gisha" w:cs="Gisha"/>
          <w:b/>
          <w:sz w:val="20"/>
          <w:szCs w:val="20"/>
        </w:rPr>
        <w:t> : Autorise</w:t>
      </w:r>
      <w:r w:rsidR="00A5774A">
        <w:rPr>
          <w:rFonts w:ascii="Gisha" w:hAnsi="Gisha" w:cs="Gisha"/>
          <w:b/>
          <w:sz w:val="20"/>
          <w:szCs w:val="20"/>
        </w:rPr>
        <w:t xml:space="preserve"> </w:t>
      </w:r>
      <w:r w:rsidR="00A5774A">
        <w:rPr>
          <w:rFonts w:ascii="Gisha" w:hAnsi="Gisha" w:cs="Gisha"/>
          <w:sz w:val="20"/>
          <w:szCs w:val="20"/>
        </w:rPr>
        <w:t>Monsieur le Président</w:t>
      </w:r>
      <w:r w:rsidR="00A5774A">
        <w:rPr>
          <w:rFonts w:ascii="Gisha" w:hAnsi="Gisha" w:cs="Gisha"/>
          <w:b/>
          <w:sz w:val="20"/>
          <w:szCs w:val="20"/>
        </w:rPr>
        <w:t xml:space="preserve"> </w:t>
      </w:r>
      <w:r w:rsidR="00A5774A">
        <w:rPr>
          <w:rFonts w:ascii="Gisha" w:hAnsi="Gisha" w:cs="Gisha"/>
          <w:sz w:val="20"/>
          <w:szCs w:val="20"/>
        </w:rPr>
        <w:t xml:space="preserve">à </w:t>
      </w:r>
      <w:r w:rsidR="0010086F">
        <w:rPr>
          <w:rFonts w:ascii="Gisha" w:hAnsi="Gisha" w:cs="Gisha"/>
          <w:sz w:val="20"/>
          <w:szCs w:val="20"/>
        </w:rPr>
        <w:t>poursuivre ses actions en ce qui concerne ses demandes en soutien financier de la part de</w:t>
      </w:r>
      <w:r w:rsidR="0010086F" w:rsidRPr="0010086F">
        <w:rPr>
          <w:rFonts w:ascii="Gisha" w:hAnsi="Gisha" w:cs="Gisha"/>
          <w:sz w:val="20"/>
          <w:szCs w:val="20"/>
        </w:rPr>
        <w:t xml:space="preserve"> l’agence de l’eau Rhône Méditerranée Corse (RMC), du Département des Bouches-du-Rhône, ainsi que de la Région Sud PACA,</w:t>
      </w:r>
      <w:r w:rsidR="0010086F">
        <w:rPr>
          <w:rFonts w:ascii="Gisha" w:hAnsi="Gisha" w:cs="Gisha"/>
          <w:sz w:val="20"/>
          <w:szCs w:val="20"/>
        </w:rPr>
        <w:t xml:space="preserve"> et </w:t>
      </w:r>
      <w:r w:rsidR="006900C7">
        <w:rPr>
          <w:rFonts w:ascii="Gisha" w:hAnsi="Gisha" w:cs="Gisha"/>
          <w:sz w:val="20"/>
          <w:szCs w:val="20"/>
        </w:rPr>
        <w:t>solliciter</w:t>
      </w:r>
      <w:r w:rsidR="00A5774A">
        <w:rPr>
          <w:rFonts w:ascii="Gisha" w:hAnsi="Gisha" w:cs="Gisha"/>
          <w:sz w:val="20"/>
          <w:szCs w:val="20"/>
        </w:rPr>
        <w:t xml:space="preserve"> des aides financières auprès </w:t>
      </w:r>
      <w:r w:rsidR="006900C7">
        <w:rPr>
          <w:rFonts w:ascii="Gisha" w:eastAsia="Times New Roman" w:hAnsi="Gisha" w:cs="Gisha"/>
          <w:sz w:val="20"/>
          <w:szCs w:val="20"/>
        </w:rPr>
        <w:t>de tout autre financeur afin de me</w:t>
      </w:r>
      <w:r w:rsidR="008C1E7F">
        <w:rPr>
          <w:rFonts w:ascii="Gisha" w:eastAsia="Times New Roman" w:hAnsi="Gisha" w:cs="Gisha"/>
          <w:sz w:val="20"/>
          <w:szCs w:val="20"/>
        </w:rPr>
        <w:t xml:space="preserve">ttre en œuvre </w:t>
      </w:r>
      <w:r w:rsidR="0010086F">
        <w:rPr>
          <w:rFonts w:ascii="Gisha" w:eastAsia="Times New Roman" w:hAnsi="Gisha" w:cs="Gisha"/>
          <w:sz w:val="20"/>
          <w:szCs w:val="20"/>
        </w:rPr>
        <w:t>ce projet</w:t>
      </w:r>
      <w:r w:rsidR="008C1E7F">
        <w:rPr>
          <w:rFonts w:ascii="Gisha" w:eastAsia="Times New Roman" w:hAnsi="Gisha" w:cs="Gisha"/>
          <w:sz w:val="20"/>
          <w:szCs w:val="20"/>
        </w:rPr>
        <w:t> ;</w:t>
      </w:r>
    </w:p>
    <w:p w14:paraId="5A64EBDC" w14:textId="02667B0B" w:rsidR="00CC5922" w:rsidRDefault="00CC5922" w:rsidP="0010086F">
      <w:pPr>
        <w:spacing w:after="0" w:line="240" w:lineRule="auto"/>
        <w:jc w:val="both"/>
        <w:rPr>
          <w:rFonts w:ascii="Gisha" w:eastAsia="Times New Roman" w:hAnsi="Gisha" w:cs="Gisha"/>
          <w:sz w:val="20"/>
          <w:szCs w:val="20"/>
        </w:rPr>
      </w:pPr>
    </w:p>
    <w:p w14:paraId="236C2927" w14:textId="77777777" w:rsidR="00CC5922" w:rsidRPr="004379C3" w:rsidRDefault="00CC5922" w:rsidP="00CC5922">
      <w:pPr>
        <w:pStyle w:val="Sansinterligne"/>
        <w:jc w:val="both"/>
        <w:rPr>
          <w:rFonts w:ascii="Gisha" w:hAnsi="Gisha" w:cs="Gisha"/>
          <w:b/>
          <w:sz w:val="20"/>
          <w:szCs w:val="20"/>
        </w:rPr>
      </w:pPr>
      <w:r w:rsidRPr="004379C3">
        <w:rPr>
          <w:rFonts w:ascii="Gisha" w:hAnsi="Gisha" w:cs="Gisha" w:hint="cs"/>
          <w:b/>
          <w:sz w:val="20"/>
          <w:szCs w:val="20"/>
        </w:rPr>
        <w:t xml:space="preserve">Article </w:t>
      </w:r>
      <w:r>
        <w:rPr>
          <w:rFonts w:ascii="Gisha" w:hAnsi="Gisha" w:cs="Gisha"/>
          <w:b/>
          <w:sz w:val="20"/>
          <w:szCs w:val="20"/>
        </w:rPr>
        <w:t>4</w:t>
      </w:r>
      <w:r w:rsidRPr="004379C3">
        <w:rPr>
          <w:rFonts w:ascii="Gisha" w:hAnsi="Gisha" w:cs="Gisha" w:hint="cs"/>
          <w:b/>
          <w:sz w:val="20"/>
          <w:szCs w:val="20"/>
        </w:rPr>
        <w:t> :</w:t>
      </w:r>
      <w:r w:rsidRPr="004379C3">
        <w:rPr>
          <w:rFonts w:ascii="Gisha" w:hAnsi="Gisha" w:cs="Gisha" w:hint="cs"/>
          <w:sz w:val="20"/>
          <w:szCs w:val="20"/>
        </w:rPr>
        <w:t xml:space="preserve"> </w:t>
      </w:r>
      <w:r w:rsidRPr="004379C3">
        <w:rPr>
          <w:rFonts w:ascii="Gisha" w:hAnsi="Gisha" w:cs="Gisha"/>
          <w:b/>
          <w:bCs/>
          <w:sz w:val="20"/>
          <w:szCs w:val="20"/>
        </w:rPr>
        <w:t>A</w:t>
      </w:r>
      <w:r w:rsidRPr="004379C3">
        <w:rPr>
          <w:rFonts w:ascii="Gisha" w:hAnsi="Gisha" w:cs="Gisha" w:hint="cs"/>
          <w:b/>
          <w:bCs/>
          <w:sz w:val="20"/>
          <w:szCs w:val="20"/>
        </w:rPr>
        <w:t>utorise</w:t>
      </w:r>
      <w:r w:rsidRPr="004379C3">
        <w:rPr>
          <w:rFonts w:ascii="Gisha" w:hAnsi="Gisha" w:cs="Gisha" w:hint="cs"/>
          <w:sz w:val="20"/>
          <w:szCs w:val="20"/>
        </w:rPr>
        <w:t xml:space="preserve"> Monsieur le Président, ou son représentant, en tant que personne responsable, à signer l’ensemble des actes </w:t>
      </w:r>
      <w:r w:rsidRPr="004379C3">
        <w:rPr>
          <w:rFonts w:ascii="Gisha" w:hAnsi="Gisha" w:cs="Gisha"/>
          <w:sz w:val="20"/>
          <w:szCs w:val="20"/>
        </w:rPr>
        <w:t>nécessaires à la mise en œuvre de cette délibération.</w:t>
      </w:r>
    </w:p>
    <w:p w14:paraId="6237B3CA" w14:textId="742FAF3E" w:rsidR="00CC64D3" w:rsidRDefault="00CC64D3" w:rsidP="001A68AB">
      <w:pPr>
        <w:overflowPunct w:val="0"/>
        <w:autoSpaceDE w:val="0"/>
        <w:autoSpaceDN w:val="0"/>
        <w:adjustRightInd w:val="0"/>
        <w:spacing w:after="0" w:line="240" w:lineRule="auto"/>
        <w:jc w:val="both"/>
        <w:textAlignment w:val="baseline"/>
        <w:rPr>
          <w:rFonts w:ascii="Gisha" w:hAnsi="Gisha" w:cs="Gisha"/>
          <w:sz w:val="20"/>
          <w:szCs w:val="20"/>
        </w:rPr>
      </w:pPr>
    </w:p>
    <w:p w14:paraId="0180AA53" w14:textId="1D90E7F1" w:rsidR="00B266BE" w:rsidRPr="006F1D12" w:rsidRDefault="00B266BE" w:rsidP="002A5692">
      <w:pPr>
        <w:spacing w:after="0"/>
        <w:rPr>
          <w:rFonts w:ascii="Gisha" w:hAnsi="Gisha" w:cs="Gisha"/>
          <w:sz w:val="16"/>
          <w:szCs w:val="20"/>
        </w:rPr>
      </w:pPr>
    </w:p>
    <w:p w14:paraId="649059F7" w14:textId="69138937" w:rsidR="00CC64D3" w:rsidRPr="009C60B6" w:rsidRDefault="009C60B6" w:rsidP="009C60B6">
      <w:pPr>
        <w:spacing w:after="240" w:line="240" w:lineRule="auto"/>
        <w:rPr>
          <w:rFonts w:ascii="Gisha" w:hAnsi="Gisha" w:cs="Gisha"/>
          <w:sz w:val="20"/>
          <w:szCs w:val="20"/>
        </w:rPr>
      </w:pPr>
      <w:r w:rsidRPr="004379C3">
        <w:rPr>
          <w:rFonts w:ascii="Gisha" w:hAnsi="Gisha" w:cs="Gisha"/>
          <w:sz w:val="20"/>
          <w:szCs w:val="20"/>
        </w:rPr>
        <w:t>Par :</w:t>
      </w:r>
      <w:r w:rsidRPr="00DE5932">
        <w:rPr>
          <w:rFonts w:ascii="Gisha" w:hAnsi="Gisha" w:cs="Gisha"/>
          <w:b/>
          <w:sz w:val="20"/>
          <w:szCs w:val="20"/>
        </w:rPr>
        <w:t xml:space="preserve"> </w:t>
      </w:r>
      <w:r w:rsidRPr="009E7800">
        <w:rPr>
          <w:rFonts w:ascii="Gisha" w:hAnsi="Gisha" w:cs="Gisha"/>
          <w:b/>
          <w:sz w:val="20"/>
          <w:szCs w:val="20"/>
        </w:rPr>
        <w:t xml:space="preserve">POUR : </w:t>
      </w:r>
      <w:r>
        <w:rPr>
          <w:rFonts w:ascii="Gisha" w:hAnsi="Gisha" w:cs="Gisha"/>
          <w:b/>
          <w:smallCaps/>
          <w:sz w:val="20"/>
          <w:szCs w:val="20"/>
        </w:rPr>
        <w:t xml:space="preserve">37 </w:t>
      </w:r>
      <w:r w:rsidRPr="009E7800">
        <w:rPr>
          <w:rFonts w:ascii="Gisha" w:hAnsi="Gisha" w:cs="Gisha"/>
          <w:b/>
          <w:smallCaps/>
          <w:sz w:val="20"/>
          <w:szCs w:val="20"/>
        </w:rPr>
        <w:t>Voix</w:t>
      </w:r>
      <w:r w:rsidRPr="009E7800">
        <w:rPr>
          <w:rFonts w:ascii="Gisha" w:hAnsi="Gisha" w:cs="Gisha"/>
          <w:smallCaps/>
          <w:sz w:val="20"/>
          <w:szCs w:val="20"/>
        </w:rPr>
        <w:t xml:space="preserve"> – Unanimité des suffrages exprimés</w:t>
      </w:r>
    </w:p>
    <w:p w14:paraId="2EFE0CD5" w14:textId="77777777" w:rsidR="00CC64D3" w:rsidRPr="006F1D12" w:rsidRDefault="00CC64D3" w:rsidP="002A5692">
      <w:pPr>
        <w:spacing w:after="0"/>
        <w:rPr>
          <w:rFonts w:ascii="Gisha" w:hAnsi="Gisha" w:cs="Gisha"/>
          <w:sz w:val="12"/>
          <w:szCs w:val="20"/>
        </w:rPr>
      </w:pPr>
    </w:p>
    <w:p w14:paraId="669F4102" w14:textId="77777777" w:rsidR="006F1D12" w:rsidRPr="006F1D12" w:rsidRDefault="006F1D12" w:rsidP="002A5692">
      <w:pPr>
        <w:spacing w:after="0"/>
        <w:rPr>
          <w:rFonts w:ascii="Gisha" w:hAnsi="Gisha" w:cs="Gisha"/>
          <w:sz w:val="12"/>
          <w:szCs w:val="20"/>
        </w:rPr>
      </w:pPr>
    </w:p>
    <w:p w14:paraId="1435B960" w14:textId="66EB2549" w:rsidR="00CC64D3" w:rsidRDefault="0005541B" w:rsidP="002A5692">
      <w:pPr>
        <w:rPr>
          <w:rFonts w:ascii="Gisha" w:hAnsi="Gisha" w:cs="Gisha"/>
          <w:sz w:val="20"/>
          <w:szCs w:val="20"/>
        </w:rPr>
      </w:pPr>
      <w:r>
        <w:rPr>
          <w:rFonts w:ascii="Gisha" w:hAnsi="Gisha" w:cs="Gisha"/>
          <w:sz w:val="20"/>
          <w:szCs w:val="20"/>
        </w:rPr>
        <w:t>Ainsi fait et délibéré</w:t>
      </w:r>
      <w:r w:rsidR="002A5692">
        <w:rPr>
          <w:rFonts w:ascii="Gisha" w:hAnsi="Gisha" w:cs="Gisha"/>
          <w:sz w:val="20"/>
          <w:szCs w:val="20"/>
        </w:rPr>
        <w:t xml:space="preserve"> les jours, mois et an susdits.</w:t>
      </w:r>
    </w:p>
    <w:p w14:paraId="7771CFB6" w14:textId="77777777" w:rsidR="007157D9" w:rsidRPr="007157D9" w:rsidRDefault="007157D9" w:rsidP="007157D9">
      <w:pPr>
        <w:spacing w:after="0"/>
        <w:ind w:left="6372" w:firstLine="708"/>
        <w:jc w:val="both"/>
        <w:rPr>
          <w:rFonts w:ascii="Gisha" w:hAnsi="Gisha" w:cs="Gisha"/>
          <w:sz w:val="20"/>
          <w:szCs w:val="20"/>
        </w:rPr>
      </w:pPr>
      <w:r w:rsidRPr="007157D9">
        <w:rPr>
          <w:rFonts w:ascii="Gisha" w:hAnsi="Gisha" w:cs="Gisha"/>
          <w:sz w:val="20"/>
          <w:szCs w:val="20"/>
        </w:rPr>
        <w:t xml:space="preserve">Le Président, </w:t>
      </w:r>
    </w:p>
    <w:p w14:paraId="0EF0FF8D" w14:textId="3034AF4E" w:rsidR="00CC64D3" w:rsidRPr="00A13DEC" w:rsidRDefault="007157D9" w:rsidP="00A13DEC">
      <w:pPr>
        <w:ind w:left="7080"/>
        <w:jc w:val="both"/>
        <w:rPr>
          <w:rFonts w:ascii="Gisha" w:hAnsi="Gisha" w:cs="Gisha"/>
          <w:sz w:val="20"/>
          <w:szCs w:val="20"/>
        </w:rPr>
      </w:pPr>
      <w:r w:rsidRPr="007157D9">
        <w:rPr>
          <w:rFonts w:ascii="Gisha" w:hAnsi="Gisha" w:cs="Gisha"/>
          <w:sz w:val="20"/>
          <w:szCs w:val="20"/>
        </w:rPr>
        <w:t>Hervé CHERUBINI</w:t>
      </w:r>
    </w:p>
    <w:p w14:paraId="52758EC7" w14:textId="2360487E" w:rsidR="00CC64D3" w:rsidRPr="009C60B6" w:rsidRDefault="00CC64D3" w:rsidP="00BC39A3">
      <w:pPr>
        <w:jc w:val="both"/>
        <w:rPr>
          <w:rFonts w:ascii="Gisha" w:hAnsi="Gisha" w:cs="Gisha"/>
          <w:sz w:val="72"/>
          <w:szCs w:val="20"/>
        </w:rPr>
      </w:pPr>
    </w:p>
    <w:p w14:paraId="1AEBE609" w14:textId="77777777" w:rsidR="002A6E65" w:rsidRPr="006F1D12" w:rsidRDefault="008F799C" w:rsidP="00840F87">
      <w:pPr>
        <w:spacing w:after="120"/>
        <w:jc w:val="both"/>
        <w:rPr>
          <w:rFonts w:ascii="Gisha" w:hAnsi="Gisha" w:cs="Gisha"/>
          <w:sz w:val="20"/>
          <w:szCs w:val="20"/>
        </w:rPr>
      </w:pPr>
      <w:r w:rsidRPr="006F1D12">
        <w:rPr>
          <w:rFonts w:ascii="Gisha" w:hAnsi="Gisha" w:cs="Gisha"/>
          <w:sz w:val="20"/>
          <w:szCs w:val="20"/>
        </w:rPr>
        <w:t xml:space="preserve">La présente délibération peut faire l’objet d’un recours contentieux devant le Tribunal Administratif de Marseille dans un délai de deux mois à compter de sa notification. La juridiction administrative compétente peut notamment être saisie via une requête remise ou envoyée au greffe du tribunal administratif ou aussi par l’application Télérecours citoyen accessible à partir du site </w:t>
      </w:r>
      <w:hyperlink r:id="rId8" w:history="1">
        <w:r w:rsidRPr="006F1D12">
          <w:rPr>
            <w:rStyle w:val="Lienhypertexte"/>
            <w:rFonts w:ascii="Gisha" w:hAnsi="Gisha" w:cs="Gisha"/>
            <w:sz w:val="20"/>
            <w:szCs w:val="20"/>
          </w:rPr>
          <w:t>www.telerecours.fr</w:t>
        </w:r>
      </w:hyperlink>
      <w:r w:rsidRPr="006F1D12">
        <w:rPr>
          <w:rFonts w:ascii="Gisha" w:hAnsi="Gisha" w:cs="Gisha"/>
          <w:sz w:val="20"/>
          <w:szCs w:val="20"/>
        </w:rPr>
        <w:t xml:space="preserve">. </w:t>
      </w:r>
      <w:r w:rsidR="0005541B" w:rsidRPr="006F1D12">
        <w:rPr>
          <w:rFonts w:ascii="Gisha" w:hAnsi="Gisha" w:cs="Gisha"/>
          <w:sz w:val="20"/>
          <w:szCs w:val="20"/>
        </w:rPr>
        <w:t xml:space="preserve"> </w:t>
      </w:r>
    </w:p>
    <w:sectPr w:rsidR="002A6E65" w:rsidRPr="006F1D12" w:rsidSect="0005541B">
      <w:headerReference w:type="default" r:id="rId9"/>
      <w:footerReference w:type="default" r:id="rId10"/>
      <w:pgSz w:w="11906" w:h="16838"/>
      <w:pgMar w:top="1417" w:right="1417" w:bottom="1417" w:left="1417" w:header="567"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4793F" w14:textId="77777777" w:rsidR="00BA518E" w:rsidRDefault="00BA518E" w:rsidP="007157D9">
      <w:pPr>
        <w:spacing w:after="0" w:line="240" w:lineRule="auto"/>
      </w:pPr>
      <w:r>
        <w:separator/>
      </w:r>
    </w:p>
  </w:endnote>
  <w:endnote w:type="continuationSeparator" w:id="0">
    <w:p w14:paraId="47FCE414" w14:textId="77777777" w:rsidR="00BA518E" w:rsidRDefault="00BA518E" w:rsidP="00715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sha">
    <w:panose1 w:val="020B0502040204020203"/>
    <w:charset w:val="00"/>
    <w:family w:val="swiss"/>
    <w:pitch w:val="variable"/>
    <w:sig w:usb0="80000807" w:usb1="40000042" w:usb2="00000000" w:usb3="00000000" w:csb0="00000021" w:csb1="00000000"/>
  </w:font>
  <w:font w:name="Avenir LT Std 35 Light">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83D24" w14:textId="594ACED2" w:rsidR="007157D9" w:rsidRDefault="007157D9" w:rsidP="007157D9">
    <w:pPr>
      <w:pStyle w:val="Pieddepage"/>
      <w:jc w:val="right"/>
      <w:rPr>
        <w:rFonts w:ascii="Gisha" w:hAnsi="Gisha" w:cs="Gisha"/>
        <w:i/>
        <w:sz w:val="18"/>
        <w:szCs w:val="18"/>
      </w:rPr>
    </w:pPr>
    <w:r w:rsidRPr="002F0F26">
      <w:rPr>
        <w:rFonts w:ascii="Gisha" w:hAnsi="Gisha" w:cs="Gisha"/>
        <w:i/>
        <w:color w:val="000000"/>
        <w:sz w:val="18"/>
        <w:szCs w:val="18"/>
      </w:rPr>
      <w:t>Délibération n°</w:t>
    </w:r>
    <w:r w:rsidR="00416FAA">
      <w:rPr>
        <w:rFonts w:ascii="Gisha" w:hAnsi="Gisha" w:cs="Gisha"/>
        <w:i/>
        <w:color w:val="000000"/>
        <w:sz w:val="18"/>
        <w:szCs w:val="18"/>
      </w:rPr>
      <w:t>82</w:t>
    </w:r>
    <w:r w:rsidR="00AD1C52">
      <w:rPr>
        <w:rFonts w:ascii="Gisha" w:hAnsi="Gisha" w:cs="Gisha"/>
        <w:i/>
        <w:color w:val="000000"/>
        <w:sz w:val="18"/>
        <w:szCs w:val="18"/>
      </w:rPr>
      <w:t>/2024</w:t>
    </w:r>
  </w:p>
  <w:p w14:paraId="3FFE75C7" w14:textId="3CC2CEC8" w:rsidR="007157D9" w:rsidRPr="002F0F26" w:rsidRDefault="007157D9" w:rsidP="007157D9">
    <w:pPr>
      <w:pStyle w:val="Pieddepage"/>
      <w:jc w:val="right"/>
      <w:rPr>
        <w:rFonts w:ascii="Gisha" w:hAnsi="Gisha" w:cs="Gisha"/>
        <w:i/>
        <w:sz w:val="18"/>
        <w:szCs w:val="18"/>
      </w:rPr>
    </w:pPr>
    <w:r w:rsidRPr="002F0F26">
      <w:rPr>
        <w:rStyle w:val="Numrodepage"/>
        <w:rFonts w:ascii="Gisha" w:hAnsi="Gisha" w:cs="Gisha"/>
        <w:i/>
        <w:sz w:val="18"/>
        <w:szCs w:val="18"/>
      </w:rPr>
      <w:t xml:space="preserve">Page </w:t>
    </w:r>
    <w:r w:rsidRPr="002F0F26">
      <w:rPr>
        <w:rStyle w:val="Numrodepage"/>
        <w:rFonts w:ascii="Gisha" w:hAnsi="Gisha" w:cs="Gisha"/>
        <w:i/>
        <w:sz w:val="18"/>
        <w:szCs w:val="18"/>
      </w:rPr>
      <w:fldChar w:fldCharType="begin"/>
    </w:r>
    <w:r w:rsidRPr="002F0F26">
      <w:rPr>
        <w:rStyle w:val="Numrodepage"/>
        <w:rFonts w:ascii="Gisha" w:hAnsi="Gisha" w:cs="Gisha"/>
        <w:i/>
        <w:sz w:val="18"/>
        <w:szCs w:val="18"/>
      </w:rPr>
      <w:instrText xml:space="preserve"> PAGE </w:instrText>
    </w:r>
    <w:r w:rsidRPr="002F0F26">
      <w:rPr>
        <w:rStyle w:val="Numrodepage"/>
        <w:rFonts w:ascii="Gisha" w:hAnsi="Gisha" w:cs="Gisha"/>
        <w:i/>
        <w:sz w:val="18"/>
        <w:szCs w:val="18"/>
      </w:rPr>
      <w:fldChar w:fldCharType="separate"/>
    </w:r>
    <w:r w:rsidR="007049B6">
      <w:rPr>
        <w:rStyle w:val="Numrodepage"/>
        <w:rFonts w:ascii="Gisha" w:hAnsi="Gisha" w:cs="Gisha"/>
        <w:i/>
        <w:noProof/>
        <w:sz w:val="18"/>
        <w:szCs w:val="18"/>
      </w:rPr>
      <w:t>2</w:t>
    </w:r>
    <w:r w:rsidRPr="002F0F26">
      <w:rPr>
        <w:rStyle w:val="Numrodepage"/>
        <w:rFonts w:ascii="Gisha" w:hAnsi="Gisha" w:cs="Gisha"/>
        <w:i/>
        <w:sz w:val="18"/>
        <w:szCs w:val="18"/>
      </w:rPr>
      <w:fldChar w:fldCharType="end"/>
    </w:r>
    <w:r w:rsidRPr="002F0F26">
      <w:rPr>
        <w:rStyle w:val="Numrodepage"/>
        <w:rFonts w:ascii="Gisha" w:hAnsi="Gisha" w:cs="Gisha"/>
        <w:i/>
        <w:sz w:val="18"/>
        <w:szCs w:val="18"/>
      </w:rPr>
      <w:t xml:space="preserve"> sur </w:t>
    </w:r>
    <w:r w:rsidRPr="002F0F26">
      <w:rPr>
        <w:rStyle w:val="Numrodepage"/>
        <w:rFonts w:ascii="Gisha" w:hAnsi="Gisha" w:cs="Gisha"/>
        <w:i/>
        <w:sz w:val="18"/>
        <w:szCs w:val="18"/>
      </w:rPr>
      <w:fldChar w:fldCharType="begin"/>
    </w:r>
    <w:r w:rsidRPr="002F0F26">
      <w:rPr>
        <w:rStyle w:val="Numrodepage"/>
        <w:rFonts w:ascii="Gisha" w:hAnsi="Gisha" w:cs="Gisha"/>
        <w:i/>
        <w:sz w:val="18"/>
        <w:szCs w:val="18"/>
      </w:rPr>
      <w:instrText xml:space="preserve"> NUMPAGES </w:instrText>
    </w:r>
    <w:r w:rsidRPr="002F0F26">
      <w:rPr>
        <w:rStyle w:val="Numrodepage"/>
        <w:rFonts w:ascii="Gisha" w:hAnsi="Gisha" w:cs="Gisha"/>
        <w:i/>
        <w:sz w:val="18"/>
        <w:szCs w:val="18"/>
      </w:rPr>
      <w:fldChar w:fldCharType="separate"/>
    </w:r>
    <w:r w:rsidR="007049B6">
      <w:rPr>
        <w:rStyle w:val="Numrodepage"/>
        <w:rFonts w:ascii="Gisha" w:hAnsi="Gisha" w:cs="Gisha"/>
        <w:i/>
        <w:noProof/>
        <w:sz w:val="18"/>
        <w:szCs w:val="18"/>
      </w:rPr>
      <w:t>4</w:t>
    </w:r>
    <w:r w:rsidRPr="002F0F26">
      <w:rPr>
        <w:rStyle w:val="Numrodepage"/>
        <w:rFonts w:ascii="Gisha" w:hAnsi="Gisha" w:cs="Gisha"/>
        <w:i/>
        <w:sz w:val="18"/>
        <w:szCs w:val="18"/>
      </w:rPr>
      <w:fldChar w:fldCharType="end"/>
    </w:r>
  </w:p>
  <w:p w14:paraId="1FF93C1F" w14:textId="77777777" w:rsidR="007157D9" w:rsidRDefault="007157D9">
    <w:pPr>
      <w:pStyle w:val="Pieddepage"/>
    </w:pPr>
  </w:p>
  <w:p w14:paraId="37842929" w14:textId="77777777" w:rsidR="007157D9" w:rsidRDefault="007157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F72F5" w14:textId="77777777" w:rsidR="00BA518E" w:rsidRDefault="00BA518E" w:rsidP="007157D9">
      <w:pPr>
        <w:spacing w:after="0" w:line="240" w:lineRule="auto"/>
      </w:pPr>
      <w:r>
        <w:separator/>
      </w:r>
    </w:p>
  </w:footnote>
  <w:footnote w:type="continuationSeparator" w:id="0">
    <w:p w14:paraId="1B97063A" w14:textId="77777777" w:rsidR="00BA518E" w:rsidRDefault="00BA518E" w:rsidP="00715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B2491" w14:textId="77777777" w:rsidR="0005541B" w:rsidRPr="00332346" w:rsidRDefault="0005541B">
    <w:pPr>
      <w:pStyle w:val="En-tte"/>
      <w:rPr>
        <w:color w:val="000000" w:themeColor="text1"/>
      </w:rPr>
    </w:pPr>
    <w:r>
      <w:rPr>
        <w:b/>
      </w:rPr>
      <w:tab/>
    </w:r>
    <w:r>
      <w:rPr>
        <w:b/>
      </w:rPr>
      <w:tab/>
    </w:r>
    <w:r w:rsidR="007157D9" w:rsidRPr="00332346">
      <w:rPr>
        <w:b/>
        <w:color w:val="000000" w:themeColor="text1"/>
      </w:rPr>
      <w:t>REPUBLIQUE FRANCAISE</w:t>
    </w:r>
  </w:p>
  <w:p w14:paraId="7B26D95D" w14:textId="77777777" w:rsidR="007157D9" w:rsidRPr="00332346" w:rsidRDefault="0005541B" w:rsidP="00332346">
    <w:pPr>
      <w:pStyle w:val="En-tte"/>
      <w:rPr>
        <w:b/>
        <w:color w:val="000000" w:themeColor="text1"/>
      </w:rPr>
    </w:pPr>
    <w:r w:rsidRPr="00332346">
      <w:rPr>
        <w:color w:val="000000" w:themeColor="text1"/>
      </w:rPr>
      <w:tab/>
    </w:r>
    <w:r w:rsidRPr="00332346">
      <w:rPr>
        <w:color w:val="000000" w:themeColor="text1"/>
      </w:rPr>
      <w:tab/>
    </w:r>
    <w:r w:rsidR="007157D9" w:rsidRPr="00332346">
      <w:rPr>
        <w:b/>
        <w:color w:val="000000" w:themeColor="text1"/>
      </w:rPr>
      <w:t>DEPARTEMENT DES BOUCHES-DU-RHONE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09"/>
        </w:tabs>
        <w:ind w:left="1141" w:hanging="432"/>
      </w:pPr>
      <w:rPr>
        <w:rFonts w:ascii="Symbol" w:hAnsi="Symbol" w:cs="Symbol"/>
        <w:caps/>
        <w:color w:val="000000"/>
        <w:sz w:val="18"/>
      </w:rPr>
    </w:lvl>
    <w:lvl w:ilvl="1">
      <w:start w:val="1"/>
      <w:numFmt w:val="decimal"/>
      <w:lvlText w:val="%1.%2"/>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bullet"/>
      <w:lvlText w:val="-"/>
      <w:lvlJc w:val="left"/>
      <w:pPr>
        <w:tabs>
          <w:tab w:val="num" w:pos="284"/>
        </w:tabs>
        <w:ind w:left="284" w:hanging="171"/>
      </w:pPr>
      <w:rPr>
        <w:rFonts w:ascii="Times New Roman" w:hAnsi="Times New Roman" w:cs="Symbol"/>
        <w:sz w:val="18"/>
        <w:szCs w:val="21"/>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1287" w:hanging="360"/>
      </w:pPr>
      <w:rPr>
        <w:rFonts w:ascii="Symbol" w:hAnsi="Symbol" w:cs="Wingdings"/>
        <w:color w:val="000000"/>
        <w:sz w:val="18"/>
        <w:szCs w:val="21"/>
      </w:rPr>
    </w:lvl>
  </w:abstractNum>
  <w:abstractNum w:abstractNumId="3" w15:restartNumberingAfterBreak="0">
    <w:nsid w:val="00000006"/>
    <w:multiLevelType w:val="singleLevel"/>
    <w:tmpl w:val="00000006"/>
    <w:name w:val="WW8Num6"/>
    <w:lvl w:ilvl="0">
      <w:start w:val="1"/>
      <w:numFmt w:val="bullet"/>
      <w:lvlText w:val=""/>
      <w:lvlJc w:val="left"/>
      <w:pPr>
        <w:tabs>
          <w:tab w:val="num" w:pos="0"/>
        </w:tabs>
        <w:ind w:left="1287" w:hanging="360"/>
      </w:pPr>
      <w:rPr>
        <w:rFonts w:ascii="Symbol" w:hAnsi="Symbol" w:cs="Wingdings"/>
        <w:color w:val="000000"/>
        <w:sz w:val="18"/>
      </w:rPr>
    </w:lvl>
  </w:abstractNum>
  <w:abstractNum w:abstractNumId="4" w15:restartNumberingAfterBreak="0">
    <w:nsid w:val="00000007"/>
    <w:multiLevelType w:val="singleLevel"/>
    <w:tmpl w:val="00000007"/>
    <w:name w:val="WW8Num7"/>
    <w:lvl w:ilvl="0">
      <w:numFmt w:val="bullet"/>
      <w:lvlText w:val=""/>
      <w:lvlJc w:val="left"/>
      <w:pPr>
        <w:tabs>
          <w:tab w:val="num" w:pos="0"/>
        </w:tabs>
        <w:ind w:left="720" w:hanging="360"/>
      </w:pPr>
      <w:rPr>
        <w:rFonts w:ascii="Symbol" w:hAnsi="Symbol" w:cs="Wingdings"/>
      </w:rPr>
    </w:lvl>
  </w:abstractNum>
  <w:abstractNum w:abstractNumId="5" w15:restartNumberingAfterBreak="0">
    <w:nsid w:val="00000008"/>
    <w:multiLevelType w:val="singleLevel"/>
    <w:tmpl w:val="00000008"/>
    <w:name w:val="WW8Num8"/>
    <w:lvl w:ilvl="0">
      <w:start w:val="1"/>
      <w:numFmt w:val="bullet"/>
      <w:lvlText w:val="o"/>
      <w:lvlJc w:val="left"/>
      <w:pPr>
        <w:tabs>
          <w:tab w:val="num" w:pos="709"/>
        </w:tabs>
        <w:ind w:left="774" w:hanging="360"/>
      </w:pPr>
      <w:rPr>
        <w:rFonts w:ascii="Courier New" w:hAnsi="Courier New" w:cs="Symbol"/>
      </w:rPr>
    </w:lvl>
  </w:abstractNum>
  <w:abstractNum w:abstractNumId="6" w15:restartNumberingAfterBreak="0">
    <w:nsid w:val="00000009"/>
    <w:multiLevelType w:val="singleLevel"/>
    <w:tmpl w:val="00000009"/>
    <w:name w:val="WW8Num9"/>
    <w:lvl w:ilvl="0">
      <w:numFmt w:val="bullet"/>
      <w:lvlText w:val="-"/>
      <w:lvlJc w:val="left"/>
      <w:pPr>
        <w:tabs>
          <w:tab w:val="num" w:pos="0"/>
        </w:tabs>
        <w:ind w:left="720" w:hanging="360"/>
      </w:pPr>
      <w:rPr>
        <w:rFonts w:ascii="Calibri" w:hAnsi="Calibri" w:cs="Symbol"/>
        <w:color w:val="000000"/>
        <w:sz w:val="16"/>
      </w:rPr>
    </w:lvl>
  </w:abstractNum>
  <w:abstractNum w:abstractNumId="7"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Calibri"/>
      </w:rPr>
    </w:lvl>
  </w:abstractNum>
  <w:abstractNum w:abstractNumId="8" w15:restartNumberingAfterBreak="0">
    <w:nsid w:val="0000000B"/>
    <w:multiLevelType w:val="singleLevel"/>
    <w:tmpl w:val="0000000B"/>
    <w:name w:val="WW8Num11"/>
    <w:lvl w:ilvl="0">
      <w:start w:val="1"/>
      <w:numFmt w:val="bullet"/>
      <w:lvlText w:val="o"/>
      <w:lvlJc w:val="left"/>
      <w:pPr>
        <w:tabs>
          <w:tab w:val="num" w:pos="0"/>
        </w:tabs>
        <w:ind w:left="1146" w:hanging="360"/>
      </w:pPr>
      <w:rPr>
        <w:rFonts w:ascii="Courier New" w:hAnsi="Courier New" w:cs="Calibri"/>
        <w:color w:val="000000"/>
        <w:sz w:val="16"/>
      </w:rPr>
    </w:lvl>
  </w:abstractNum>
  <w:abstractNum w:abstractNumId="9" w15:restartNumberingAfterBreak="0">
    <w:nsid w:val="0000000D"/>
    <w:multiLevelType w:val="singleLevel"/>
    <w:tmpl w:val="0000000D"/>
    <w:name w:val="WW8Num13"/>
    <w:lvl w:ilvl="0">
      <w:start w:val="1"/>
      <w:numFmt w:val="bullet"/>
      <w:lvlText w:val="-"/>
      <w:lvlJc w:val="left"/>
      <w:pPr>
        <w:tabs>
          <w:tab w:val="num" w:pos="0"/>
        </w:tabs>
        <w:ind w:left="926" w:hanging="360"/>
      </w:pPr>
      <w:rPr>
        <w:rFonts w:ascii="Times New Roman" w:hAnsi="Times New Roman" w:cs="Symbol"/>
        <w:sz w:val="21"/>
        <w:szCs w:val="21"/>
      </w:rPr>
    </w:lvl>
  </w:abstractNum>
  <w:abstractNum w:abstractNumId="10" w15:restartNumberingAfterBreak="0">
    <w:nsid w:val="0000000E"/>
    <w:multiLevelType w:val="singleLevel"/>
    <w:tmpl w:val="0000000E"/>
    <w:name w:val="WW8Num14"/>
    <w:lvl w:ilvl="0">
      <w:start w:val="3"/>
      <w:numFmt w:val="bullet"/>
      <w:lvlText w:val="-"/>
      <w:lvlJc w:val="left"/>
      <w:pPr>
        <w:tabs>
          <w:tab w:val="num" w:pos="0"/>
        </w:tabs>
        <w:ind w:left="720" w:hanging="360"/>
      </w:pPr>
      <w:rPr>
        <w:rFonts w:ascii="Calibri" w:hAnsi="Calibri" w:cs="Symbol"/>
        <w:sz w:val="12"/>
        <w:szCs w:val="21"/>
      </w:rPr>
    </w:lvl>
  </w:abstractNum>
  <w:abstractNum w:abstractNumId="11" w15:restartNumberingAfterBreak="0">
    <w:nsid w:val="07CB2664"/>
    <w:multiLevelType w:val="hybridMultilevel"/>
    <w:tmpl w:val="C33C7B64"/>
    <w:lvl w:ilvl="0" w:tplc="7D6C31B2">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9111530"/>
    <w:multiLevelType w:val="hybridMultilevel"/>
    <w:tmpl w:val="A5F2DAC4"/>
    <w:lvl w:ilvl="0" w:tplc="E6865030">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D244F6B"/>
    <w:multiLevelType w:val="hybridMultilevel"/>
    <w:tmpl w:val="E0244DCE"/>
    <w:lvl w:ilvl="0" w:tplc="C47C437A">
      <w:numFmt w:val="bullet"/>
      <w:lvlText w:val="-"/>
      <w:lvlJc w:val="left"/>
      <w:pPr>
        <w:ind w:left="720" w:hanging="360"/>
      </w:pPr>
      <w:rPr>
        <w:rFonts w:ascii="Avenir LT Std 35 Light" w:eastAsia="Times" w:hAnsi="Avenir LT Std 35 Light"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1C191332"/>
    <w:multiLevelType w:val="hybridMultilevel"/>
    <w:tmpl w:val="5D8E9230"/>
    <w:lvl w:ilvl="0" w:tplc="8D1C17C6">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F6A5D15"/>
    <w:multiLevelType w:val="hybridMultilevel"/>
    <w:tmpl w:val="1FFEB284"/>
    <w:lvl w:ilvl="0" w:tplc="2382941A">
      <w:start w:val="20"/>
      <w:numFmt w:val="bullet"/>
      <w:lvlText w:val=""/>
      <w:lvlJc w:val="left"/>
      <w:pPr>
        <w:ind w:left="720" w:hanging="360"/>
      </w:pPr>
      <w:rPr>
        <w:rFonts w:ascii="Symbol" w:eastAsiaTheme="minorHAnsi" w:hAnsi="Symbol"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2C35B99"/>
    <w:multiLevelType w:val="hybridMultilevel"/>
    <w:tmpl w:val="31E68C36"/>
    <w:lvl w:ilvl="0" w:tplc="8B72FD3A">
      <w:start w:val="1"/>
      <w:numFmt w:val="bullet"/>
      <w:lvlText w:val="-"/>
      <w:lvlJc w:val="left"/>
      <w:pPr>
        <w:ind w:left="1065" w:hanging="360"/>
      </w:pPr>
      <w:rPr>
        <w:rFonts w:ascii="Gisha" w:eastAsiaTheme="minorHAnsi" w:hAnsi="Gisha" w:cs="Gisha"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7" w15:restartNumberingAfterBreak="0">
    <w:nsid w:val="2D597DBC"/>
    <w:multiLevelType w:val="hybridMultilevel"/>
    <w:tmpl w:val="29C0F4E2"/>
    <w:lvl w:ilvl="0" w:tplc="42504BA4">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80583F"/>
    <w:multiLevelType w:val="hybridMultilevel"/>
    <w:tmpl w:val="BCAA64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0954469"/>
    <w:multiLevelType w:val="hybridMultilevel"/>
    <w:tmpl w:val="5758605C"/>
    <w:lvl w:ilvl="0" w:tplc="D33882B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C3E1DF1"/>
    <w:multiLevelType w:val="hybridMultilevel"/>
    <w:tmpl w:val="AAE0D970"/>
    <w:lvl w:ilvl="0" w:tplc="C47C437A">
      <w:numFmt w:val="bullet"/>
      <w:lvlText w:val="-"/>
      <w:lvlJc w:val="left"/>
      <w:pPr>
        <w:ind w:left="720" w:hanging="360"/>
      </w:pPr>
      <w:rPr>
        <w:rFonts w:ascii="Avenir LT Std 35 Light" w:eastAsia="Times" w:hAnsi="Avenir LT Std 35 Light"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776D58AE"/>
    <w:multiLevelType w:val="hybridMultilevel"/>
    <w:tmpl w:val="826E4C16"/>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2" w15:restartNumberingAfterBreak="0">
    <w:nsid w:val="7DD51C6D"/>
    <w:multiLevelType w:val="hybridMultilevel"/>
    <w:tmpl w:val="41E8BE18"/>
    <w:lvl w:ilvl="0" w:tplc="531E3568">
      <w:start w:val="20"/>
      <w:numFmt w:val="bullet"/>
      <w:lvlText w:val=""/>
      <w:lvlJc w:val="left"/>
      <w:pPr>
        <w:ind w:left="720" w:hanging="360"/>
      </w:pPr>
      <w:rPr>
        <w:rFonts w:ascii="Symbol" w:eastAsiaTheme="minorHAnsi" w:hAnsi="Symbol"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21"/>
  </w:num>
  <w:num w:numId="4">
    <w:abstractNumId w:val="16"/>
  </w:num>
  <w:num w:numId="5">
    <w:abstractNumId w:val="17"/>
  </w:num>
  <w:num w:numId="6">
    <w:abstractNumId w:val="14"/>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20"/>
  </w:num>
  <w:num w:numId="19">
    <w:abstractNumId w:val="13"/>
  </w:num>
  <w:num w:numId="20">
    <w:abstractNumId w:val="18"/>
  </w:num>
  <w:num w:numId="21">
    <w:abstractNumId w:val="11"/>
  </w:num>
  <w:num w:numId="22">
    <w:abstractNumId w:val="1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036"/>
    <w:rsid w:val="00001CDA"/>
    <w:rsid w:val="0001388A"/>
    <w:rsid w:val="000167A6"/>
    <w:rsid w:val="00022F3F"/>
    <w:rsid w:val="000255BE"/>
    <w:rsid w:val="000330F8"/>
    <w:rsid w:val="00041868"/>
    <w:rsid w:val="0005541B"/>
    <w:rsid w:val="00077C8E"/>
    <w:rsid w:val="00091ED1"/>
    <w:rsid w:val="00093329"/>
    <w:rsid w:val="000A6131"/>
    <w:rsid w:val="000B1CA9"/>
    <w:rsid w:val="000B1CB7"/>
    <w:rsid w:val="000C2D7D"/>
    <w:rsid w:val="000C38BC"/>
    <w:rsid w:val="000E5EAA"/>
    <w:rsid w:val="000F1EDA"/>
    <w:rsid w:val="000F3020"/>
    <w:rsid w:val="000F49D2"/>
    <w:rsid w:val="0010086F"/>
    <w:rsid w:val="00111DFF"/>
    <w:rsid w:val="00131255"/>
    <w:rsid w:val="0013155C"/>
    <w:rsid w:val="0015537D"/>
    <w:rsid w:val="00182D34"/>
    <w:rsid w:val="0018306C"/>
    <w:rsid w:val="00185633"/>
    <w:rsid w:val="0019636E"/>
    <w:rsid w:val="001973A6"/>
    <w:rsid w:val="001A10F5"/>
    <w:rsid w:val="001A4165"/>
    <w:rsid w:val="001A68AB"/>
    <w:rsid w:val="001A78F4"/>
    <w:rsid w:val="001B3E90"/>
    <w:rsid w:val="001C31A8"/>
    <w:rsid w:val="001D6CB7"/>
    <w:rsid w:val="001F5133"/>
    <w:rsid w:val="00217DF4"/>
    <w:rsid w:val="00223CB3"/>
    <w:rsid w:val="00227A1C"/>
    <w:rsid w:val="00235F17"/>
    <w:rsid w:val="00240C46"/>
    <w:rsid w:val="00275251"/>
    <w:rsid w:val="002827D5"/>
    <w:rsid w:val="0029744A"/>
    <w:rsid w:val="002A143A"/>
    <w:rsid w:val="002A5692"/>
    <w:rsid w:val="002A6E65"/>
    <w:rsid w:val="002B3256"/>
    <w:rsid w:val="002D4189"/>
    <w:rsid w:val="002E4411"/>
    <w:rsid w:val="002F3278"/>
    <w:rsid w:val="00321DB9"/>
    <w:rsid w:val="00326904"/>
    <w:rsid w:val="00332346"/>
    <w:rsid w:val="0036525C"/>
    <w:rsid w:val="00385761"/>
    <w:rsid w:val="00392C38"/>
    <w:rsid w:val="00394026"/>
    <w:rsid w:val="003B502A"/>
    <w:rsid w:val="003D6ED0"/>
    <w:rsid w:val="003D717B"/>
    <w:rsid w:val="003E23C4"/>
    <w:rsid w:val="003E6418"/>
    <w:rsid w:val="003F2E57"/>
    <w:rsid w:val="00416FAA"/>
    <w:rsid w:val="0042474E"/>
    <w:rsid w:val="00442BA7"/>
    <w:rsid w:val="00443337"/>
    <w:rsid w:val="0044584C"/>
    <w:rsid w:val="00447B08"/>
    <w:rsid w:val="004506B4"/>
    <w:rsid w:val="00451C37"/>
    <w:rsid w:val="004610B9"/>
    <w:rsid w:val="004654B2"/>
    <w:rsid w:val="00470A00"/>
    <w:rsid w:val="004719E8"/>
    <w:rsid w:val="00476D10"/>
    <w:rsid w:val="00483C3A"/>
    <w:rsid w:val="004876BF"/>
    <w:rsid w:val="00491EBF"/>
    <w:rsid w:val="004B0C1A"/>
    <w:rsid w:val="004C24BC"/>
    <w:rsid w:val="004D7EB8"/>
    <w:rsid w:val="004E7A98"/>
    <w:rsid w:val="004F387D"/>
    <w:rsid w:val="004F4B23"/>
    <w:rsid w:val="004F61D3"/>
    <w:rsid w:val="005144E3"/>
    <w:rsid w:val="00530DF8"/>
    <w:rsid w:val="00532CCF"/>
    <w:rsid w:val="00537B28"/>
    <w:rsid w:val="0054627D"/>
    <w:rsid w:val="005533B5"/>
    <w:rsid w:val="00565C40"/>
    <w:rsid w:val="0057552E"/>
    <w:rsid w:val="00585598"/>
    <w:rsid w:val="005B120C"/>
    <w:rsid w:val="005C4444"/>
    <w:rsid w:val="005C4AE3"/>
    <w:rsid w:val="005C5160"/>
    <w:rsid w:val="005C7F46"/>
    <w:rsid w:val="005E20F3"/>
    <w:rsid w:val="005E303F"/>
    <w:rsid w:val="005F099A"/>
    <w:rsid w:val="00625CA2"/>
    <w:rsid w:val="0066415F"/>
    <w:rsid w:val="00672E56"/>
    <w:rsid w:val="006900C7"/>
    <w:rsid w:val="006A00D4"/>
    <w:rsid w:val="006A2A84"/>
    <w:rsid w:val="006A4D8A"/>
    <w:rsid w:val="006D2E98"/>
    <w:rsid w:val="006E51C6"/>
    <w:rsid w:val="006F1D12"/>
    <w:rsid w:val="007002CC"/>
    <w:rsid w:val="007049B6"/>
    <w:rsid w:val="00705200"/>
    <w:rsid w:val="007157D9"/>
    <w:rsid w:val="00731495"/>
    <w:rsid w:val="007441EF"/>
    <w:rsid w:val="00747576"/>
    <w:rsid w:val="00754118"/>
    <w:rsid w:val="00756710"/>
    <w:rsid w:val="00756C40"/>
    <w:rsid w:val="00760510"/>
    <w:rsid w:val="00764154"/>
    <w:rsid w:val="0076498B"/>
    <w:rsid w:val="00773EB0"/>
    <w:rsid w:val="007866CE"/>
    <w:rsid w:val="00790002"/>
    <w:rsid w:val="00793D23"/>
    <w:rsid w:val="007A033A"/>
    <w:rsid w:val="007D2468"/>
    <w:rsid w:val="007E3AA7"/>
    <w:rsid w:val="007E4074"/>
    <w:rsid w:val="00801262"/>
    <w:rsid w:val="0081254C"/>
    <w:rsid w:val="0083277F"/>
    <w:rsid w:val="00840F87"/>
    <w:rsid w:val="00853537"/>
    <w:rsid w:val="008560CC"/>
    <w:rsid w:val="00860BEF"/>
    <w:rsid w:val="008720C8"/>
    <w:rsid w:val="00874606"/>
    <w:rsid w:val="008A479E"/>
    <w:rsid w:val="008C1E7F"/>
    <w:rsid w:val="008D114A"/>
    <w:rsid w:val="008D5A00"/>
    <w:rsid w:val="008E78B2"/>
    <w:rsid w:val="008F4DD4"/>
    <w:rsid w:val="008F799C"/>
    <w:rsid w:val="00912E2E"/>
    <w:rsid w:val="009200F6"/>
    <w:rsid w:val="00921B71"/>
    <w:rsid w:val="00947D65"/>
    <w:rsid w:val="009723D7"/>
    <w:rsid w:val="00976595"/>
    <w:rsid w:val="00985659"/>
    <w:rsid w:val="009857F7"/>
    <w:rsid w:val="00995594"/>
    <w:rsid w:val="009A23E1"/>
    <w:rsid w:val="009A5EAF"/>
    <w:rsid w:val="009C60B6"/>
    <w:rsid w:val="009E419F"/>
    <w:rsid w:val="009F50F3"/>
    <w:rsid w:val="009F53D7"/>
    <w:rsid w:val="00A016A2"/>
    <w:rsid w:val="00A0405F"/>
    <w:rsid w:val="00A13DEC"/>
    <w:rsid w:val="00A145BA"/>
    <w:rsid w:val="00A31417"/>
    <w:rsid w:val="00A37528"/>
    <w:rsid w:val="00A41225"/>
    <w:rsid w:val="00A53826"/>
    <w:rsid w:val="00A5774A"/>
    <w:rsid w:val="00A67CCD"/>
    <w:rsid w:val="00A7424E"/>
    <w:rsid w:val="00A778DC"/>
    <w:rsid w:val="00A86D98"/>
    <w:rsid w:val="00A87224"/>
    <w:rsid w:val="00A94105"/>
    <w:rsid w:val="00A95F36"/>
    <w:rsid w:val="00AA78A8"/>
    <w:rsid w:val="00AB6220"/>
    <w:rsid w:val="00AC127B"/>
    <w:rsid w:val="00AC7BDE"/>
    <w:rsid w:val="00AD1C52"/>
    <w:rsid w:val="00B11972"/>
    <w:rsid w:val="00B24AFF"/>
    <w:rsid w:val="00B266BE"/>
    <w:rsid w:val="00B3413C"/>
    <w:rsid w:val="00B441D5"/>
    <w:rsid w:val="00B55801"/>
    <w:rsid w:val="00B6701A"/>
    <w:rsid w:val="00B74926"/>
    <w:rsid w:val="00B80356"/>
    <w:rsid w:val="00B85E5A"/>
    <w:rsid w:val="00BA46A2"/>
    <w:rsid w:val="00BA518E"/>
    <w:rsid w:val="00BC2EEE"/>
    <w:rsid w:val="00BC39A3"/>
    <w:rsid w:val="00BD4579"/>
    <w:rsid w:val="00BD5581"/>
    <w:rsid w:val="00BE295C"/>
    <w:rsid w:val="00BE2EE4"/>
    <w:rsid w:val="00C05B80"/>
    <w:rsid w:val="00C11487"/>
    <w:rsid w:val="00C27932"/>
    <w:rsid w:val="00C33036"/>
    <w:rsid w:val="00C4180D"/>
    <w:rsid w:val="00C51F9A"/>
    <w:rsid w:val="00C5209F"/>
    <w:rsid w:val="00C55C0E"/>
    <w:rsid w:val="00C56BA8"/>
    <w:rsid w:val="00C71A61"/>
    <w:rsid w:val="00C7341A"/>
    <w:rsid w:val="00C74D8D"/>
    <w:rsid w:val="00C8553D"/>
    <w:rsid w:val="00C87038"/>
    <w:rsid w:val="00C963BA"/>
    <w:rsid w:val="00CA0F32"/>
    <w:rsid w:val="00CB3F99"/>
    <w:rsid w:val="00CC5922"/>
    <w:rsid w:val="00CC64D3"/>
    <w:rsid w:val="00CF1F2D"/>
    <w:rsid w:val="00CF7D42"/>
    <w:rsid w:val="00D14FD9"/>
    <w:rsid w:val="00D5589A"/>
    <w:rsid w:val="00D71038"/>
    <w:rsid w:val="00D85EF4"/>
    <w:rsid w:val="00D90CD4"/>
    <w:rsid w:val="00DA3A4A"/>
    <w:rsid w:val="00DB091F"/>
    <w:rsid w:val="00DC4D59"/>
    <w:rsid w:val="00DC5D3B"/>
    <w:rsid w:val="00DE02B8"/>
    <w:rsid w:val="00DE2201"/>
    <w:rsid w:val="00DE73F1"/>
    <w:rsid w:val="00DF46E0"/>
    <w:rsid w:val="00DF5BBA"/>
    <w:rsid w:val="00DF7CB9"/>
    <w:rsid w:val="00E05916"/>
    <w:rsid w:val="00E11361"/>
    <w:rsid w:val="00E12F73"/>
    <w:rsid w:val="00E240FB"/>
    <w:rsid w:val="00E33EAC"/>
    <w:rsid w:val="00E47BC5"/>
    <w:rsid w:val="00E829F5"/>
    <w:rsid w:val="00E959CF"/>
    <w:rsid w:val="00E96683"/>
    <w:rsid w:val="00E97D84"/>
    <w:rsid w:val="00EA2611"/>
    <w:rsid w:val="00EB2363"/>
    <w:rsid w:val="00EB48F5"/>
    <w:rsid w:val="00EB7F39"/>
    <w:rsid w:val="00ED24EF"/>
    <w:rsid w:val="00ED2B40"/>
    <w:rsid w:val="00EF4C54"/>
    <w:rsid w:val="00EF5E8D"/>
    <w:rsid w:val="00F00024"/>
    <w:rsid w:val="00F030C1"/>
    <w:rsid w:val="00F50917"/>
    <w:rsid w:val="00F53BD2"/>
    <w:rsid w:val="00F61D49"/>
    <w:rsid w:val="00F623B7"/>
    <w:rsid w:val="00F81909"/>
    <w:rsid w:val="00F92279"/>
    <w:rsid w:val="00FB31AB"/>
    <w:rsid w:val="00FD207B"/>
    <w:rsid w:val="00FE52B9"/>
    <w:rsid w:val="00FE6992"/>
    <w:rsid w:val="00FF21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E704AD"/>
  <w15:chartTrackingRefBased/>
  <w15:docId w15:val="{0DE8F15D-17E6-4EE9-BCB8-9B9AD510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0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33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157D9"/>
    <w:pPr>
      <w:tabs>
        <w:tab w:val="center" w:pos="4536"/>
        <w:tab w:val="right" w:pos="9072"/>
      </w:tabs>
      <w:spacing w:after="0" w:line="240" w:lineRule="auto"/>
    </w:pPr>
  </w:style>
  <w:style w:type="character" w:customStyle="1" w:styleId="En-tteCar">
    <w:name w:val="En-tête Car"/>
    <w:basedOn w:val="Policepardfaut"/>
    <w:link w:val="En-tte"/>
    <w:uiPriority w:val="99"/>
    <w:rsid w:val="007157D9"/>
  </w:style>
  <w:style w:type="paragraph" w:styleId="Pieddepage">
    <w:name w:val="footer"/>
    <w:basedOn w:val="Normal"/>
    <w:link w:val="PieddepageCar"/>
    <w:unhideWhenUsed/>
    <w:rsid w:val="007157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57D9"/>
  </w:style>
  <w:style w:type="character" w:styleId="Numrodepage">
    <w:name w:val="page number"/>
    <w:basedOn w:val="Policepardfaut"/>
    <w:rsid w:val="007157D9"/>
  </w:style>
  <w:style w:type="paragraph" w:styleId="Paragraphedeliste">
    <w:name w:val="List Paragraph"/>
    <w:basedOn w:val="Normal"/>
    <w:uiPriority w:val="34"/>
    <w:qFormat/>
    <w:rsid w:val="0005541B"/>
    <w:pPr>
      <w:ind w:left="720"/>
      <w:contextualSpacing/>
    </w:pPr>
  </w:style>
  <w:style w:type="paragraph" w:styleId="Textedebulles">
    <w:name w:val="Balloon Text"/>
    <w:basedOn w:val="Normal"/>
    <w:link w:val="TextedebullesCar"/>
    <w:uiPriority w:val="99"/>
    <w:semiHidden/>
    <w:unhideWhenUsed/>
    <w:rsid w:val="002F32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3278"/>
    <w:rPr>
      <w:rFonts w:ascii="Segoe UI" w:hAnsi="Segoe UI" w:cs="Segoe UI"/>
      <w:sz w:val="18"/>
      <w:szCs w:val="18"/>
    </w:rPr>
  </w:style>
  <w:style w:type="character" w:styleId="Lienhypertexte">
    <w:name w:val="Hyperlink"/>
    <w:basedOn w:val="Policepardfaut"/>
    <w:uiPriority w:val="99"/>
    <w:unhideWhenUsed/>
    <w:rsid w:val="008F799C"/>
    <w:rPr>
      <w:color w:val="0563C1" w:themeColor="hyperlink"/>
      <w:u w:val="single"/>
    </w:rPr>
  </w:style>
  <w:style w:type="paragraph" w:styleId="Sansinterligne">
    <w:name w:val="No Spacing"/>
    <w:uiPriority w:val="1"/>
    <w:qFormat/>
    <w:rsid w:val="004458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150">
      <w:bodyDiv w:val="1"/>
      <w:marLeft w:val="0"/>
      <w:marRight w:val="0"/>
      <w:marTop w:val="0"/>
      <w:marBottom w:val="0"/>
      <w:divBdr>
        <w:top w:val="none" w:sz="0" w:space="0" w:color="auto"/>
        <w:left w:val="none" w:sz="0" w:space="0" w:color="auto"/>
        <w:bottom w:val="none" w:sz="0" w:space="0" w:color="auto"/>
        <w:right w:val="none" w:sz="0" w:space="0" w:color="auto"/>
      </w:divBdr>
    </w:div>
    <w:div w:id="262348007">
      <w:bodyDiv w:val="1"/>
      <w:marLeft w:val="0"/>
      <w:marRight w:val="0"/>
      <w:marTop w:val="0"/>
      <w:marBottom w:val="0"/>
      <w:divBdr>
        <w:top w:val="none" w:sz="0" w:space="0" w:color="auto"/>
        <w:left w:val="none" w:sz="0" w:space="0" w:color="auto"/>
        <w:bottom w:val="none" w:sz="0" w:space="0" w:color="auto"/>
        <w:right w:val="none" w:sz="0" w:space="0" w:color="auto"/>
      </w:divBdr>
    </w:div>
    <w:div w:id="1120299835">
      <w:bodyDiv w:val="1"/>
      <w:marLeft w:val="0"/>
      <w:marRight w:val="0"/>
      <w:marTop w:val="0"/>
      <w:marBottom w:val="0"/>
      <w:divBdr>
        <w:top w:val="none" w:sz="0" w:space="0" w:color="auto"/>
        <w:left w:val="none" w:sz="0" w:space="0" w:color="auto"/>
        <w:bottom w:val="none" w:sz="0" w:space="0" w:color="auto"/>
        <w:right w:val="none" w:sz="0" w:space="0" w:color="auto"/>
      </w:divBdr>
    </w:div>
    <w:div w:id="1159153736">
      <w:bodyDiv w:val="1"/>
      <w:marLeft w:val="0"/>
      <w:marRight w:val="0"/>
      <w:marTop w:val="0"/>
      <w:marBottom w:val="0"/>
      <w:divBdr>
        <w:top w:val="none" w:sz="0" w:space="0" w:color="auto"/>
        <w:left w:val="none" w:sz="0" w:space="0" w:color="auto"/>
        <w:bottom w:val="none" w:sz="0" w:space="0" w:color="auto"/>
        <w:right w:val="none" w:sz="0" w:space="0" w:color="auto"/>
      </w:divBdr>
    </w:div>
    <w:div w:id="138621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B5468-03A7-4BC4-8BB0-AFA939110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Pages>
  <Words>2157</Words>
  <Characters>11868</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CAZCARRA</dc:creator>
  <cp:keywords/>
  <dc:description/>
  <cp:lastModifiedBy>Aurélien RICO</cp:lastModifiedBy>
  <cp:revision>66</cp:revision>
  <cp:lastPrinted>2024-06-21T08:20:00Z</cp:lastPrinted>
  <dcterms:created xsi:type="dcterms:W3CDTF">2022-11-16T10:46:00Z</dcterms:created>
  <dcterms:modified xsi:type="dcterms:W3CDTF">2024-06-21T08:20:00Z</dcterms:modified>
</cp:coreProperties>
</file>